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21" w:type="dxa"/>
        <w:tblLayout w:type="fixed"/>
        <w:tblCellMar>
          <w:left w:w="0" w:type="dxa"/>
          <w:right w:w="0" w:type="dxa"/>
        </w:tblCellMar>
        <w:tblLook w:val="0000"/>
      </w:tblPr>
      <w:tblGrid>
        <w:gridCol w:w="4661"/>
        <w:gridCol w:w="5404"/>
      </w:tblGrid>
      <w:tr w:rsidR="00474B0D" w:rsidTr="00667D25">
        <w:trPr>
          <w:trHeight w:val="686"/>
        </w:trPr>
        <w:tc>
          <w:tcPr>
            <w:tcW w:w="4661" w:type="dxa"/>
            <w:shd w:val="clear" w:color="auto" w:fill="auto"/>
            <w:vAlign w:val="bottom"/>
          </w:tcPr>
          <w:p w:rsidR="00474B0D" w:rsidRPr="0045683D" w:rsidRDefault="00474B0D" w:rsidP="00667D25">
            <w:pPr>
              <w:spacing w:line="0" w:lineRule="atLeast"/>
              <w:ind w:right="560"/>
              <w:jc w:val="center"/>
              <w:rPr>
                <w:rFonts w:eastAsia="Times New Roman" w:cs="Times New Roman"/>
                <w:w w:val="99"/>
                <w:sz w:val="26"/>
                <w:lang w:val="en-US"/>
              </w:rPr>
            </w:pPr>
            <w:r w:rsidRPr="0045683D">
              <w:rPr>
                <w:rFonts w:eastAsia="Times New Roman" w:cs="Times New Roman"/>
                <w:w w:val="99"/>
                <w:sz w:val="26"/>
              </w:rPr>
              <w:t>PHÒNG GIÁO DỤC VÀ ĐÀO TẠO</w:t>
            </w:r>
          </w:p>
          <w:p w:rsidR="00474B0D" w:rsidRPr="007E42CB" w:rsidRDefault="00474B0D" w:rsidP="00667D25">
            <w:pPr>
              <w:spacing w:line="0" w:lineRule="atLeast"/>
              <w:ind w:right="560"/>
              <w:jc w:val="center"/>
              <w:rPr>
                <w:rFonts w:eastAsia="Times New Roman"/>
                <w:b/>
                <w:w w:val="99"/>
                <w:sz w:val="26"/>
                <w:lang w:val="en-US"/>
              </w:rPr>
            </w:pPr>
            <w:r w:rsidRPr="007E42CB">
              <w:rPr>
                <w:rFonts w:eastAsia="Times New Roman"/>
                <w:b/>
                <w:w w:val="99"/>
                <w:sz w:val="26"/>
                <w:lang w:val="en-US"/>
              </w:rPr>
              <w:t>TRƯỜNG MẦM NON TÂN TIẾN</w:t>
            </w:r>
          </w:p>
          <w:p w:rsidR="00474B0D" w:rsidRDefault="00260B07" w:rsidP="00667D25">
            <w:pPr>
              <w:spacing w:line="0" w:lineRule="atLeast"/>
              <w:ind w:right="560"/>
              <w:jc w:val="center"/>
              <w:rPr>
                <w:rFonts w:eastAsia="Times New Roman"/>
                <w:b/>
                <w:w w:val="99"/>
                <w:sz w:val="26"/>
              </w:rPr>
            </w:pPr>
            <w:r>
              <w:rPr>
                <w:rFonts w:eastAsia="Times New Roman"/>
                <w:b/>
                <w:noProof/>
                <w:sz w:val="26"/>
              </w:rPr>
              <w:pict>
                <v:shapetype id="_x0000_t32" coordsize="21600,21600" o:spt="32" o:oned="t" path="m,l21600,21600e" filled="f">
                  <v:path arrowok="t" fillok="f" o:connecttype="none"/>
                  <o:lock v:ext="edit" shapetype="t"/>
                </v:shapetype>
                <v:shape id="_x0000_s1026" type="#_x0000_t32" style="position:absolute;left:0;text-align:left;margin-left:51pt;margin-top:2pt;width:97.5pt;height:0;z-index:251660288" o:connectortype="straight"/>
              </w:pict>
            </w:r>
          </w:p>
        </w:tc>
        <w:tc>
          <w:tcPr>
            <w:tcW w:w="5404" w:type="dxa"/>
            <w:shd w:val="clear" w:color="auto" w:fill="auto"/>
            <w:vAlign w:val="bottom"/>
          </w:tcPr>
          <w:p w:rsidR="00474B0D" w:rsidRDefault="00474B0D" w:rsidP="00667D25">
            <w:pPr>
              <w:spacing w:line="0" w:lineRule="atLeast"/>
              <w:ind w:firstLine="23"/>
              <w:jc w:val="center"/>
              <w:rPr>
                <w:rFonts w:eastAsia="Times New Roman"/>
                <w:b/>
              </w:rPr>
            </w:pPr>
            <w:r>
              <w:rPr>
                <w:rFonts w:eastAsia="Times New Roman"/>
                <w:b/>
                <w:sz w:val="25"/>
              </w:rPr>
              <w:t>CỘNG HÒA XÃ HỘI CHỦ NGHĨA VIỆT NAM</w:t>
            </w:r>
            <w:r>
              <w:rPr>
                <w:rFonts w:eastAsia="Times New Roman"/>
                <w:b/>
              </w:rPr>
              <w:t xml:space="preserve"> </w:t>
            </w:r>
            <w:r w:rsidRPr="006F0623">
              <w:rPr>
                <w:rFonts w:eastAsia="Times New Roman"/>
                <w:b/>
              </w:rPr>
              <w:t xml:space="preserve">   </w:t>
            </w:r>
            <w:r>
              <w:rPr>
                <w:rFonts w:eastAsia="Times New Roman"/>
                <w:b/>
              </w:rPr>
              <w:t>Độc lập - Tự do - Hạnh phúc</w:t>
            </w:r>
          </w:p>
          <w:p w:rsidR="00474B0D" w:rsidRDefault="00260B07" w:rsidP="00667D25">
            <w:pPr>
              <w:spacing w:line="0" w:lineRule="atLeast"/>
              <w:ind w:firstLine="23"/>
              <w:jc w:val="center"/>
              <w:rPr>
                <w:rFonts w:eastAsia="Times New Roman"/>
                <w:b/>
              </w:rPr>
            </w:pPr>
            <w:r>
              <w:rPr>
                <w:rFonts w:eastAsia="Times New Roman"/>
                <w:b/>
                <w:noProof/>
              </w:rPr>
              <w:pict>
                <v:shape id="_x0000_s1027" type="#_x0000_t32" style="position:absolute;left:0;text-align:left;margin-left:51.75pt;margin-top:.8pt;width:165pt;height:0;z-index:251661312" o:connectortype="straight"/>
              </w:pict>
            </w:r>
          </w:p>
        </w:tc>
      </w:tr>
      <w:tr w:rsidR="00474B0D" w:rsidTr="00667D25">
        <w:trPr>
          <w:trHeight w:val="174"/>
        </w:trPr>
        <w:tc>
          <w:tcPr>
            <w:tcW w:w="4661" w:type="dxa"/>
            <w:shd w:val="clear" w:color="auto" w:fill="auto"/>
            <w:vAlign w:val="bottom"/>
          </w:tcPr>
          <w:p w:rsidR="00474B0D" w:rsidRDefault="00474B0D" w:rsidP="00667D25">
            <w:pPr>
              <w:spacing w:line="0" w:lineRule="atLeast"/>
              <w:ind w:right="560"/>
              <w:jc w:val="center"/>
              <w:rPr>
                <w:rFonts w:eastAsia="Times New Roman"/>
              </w:rPr>
            </w:pPr>
            <w:r>
              <w:rPr>
                <w:rFonts w:eastAsia="Times New Roman"/>
              </w:rPr>
              <w:t xml:space="preserve">Số: </w:t>
            </w:r>
            <w:r w:rsidR="007405CF">
              <w:rPr>
                <w:rFonts w:eastAsia="Times New Roman"/>
                <w:lang w:val="en-US"/>
              </w:rPr>
              <w:t>06</w:t>
            </w:r>
            <w:r>
              <w:rPr>
                <w:rFonts w:eastAsia="Times New Roman"/>
              </w:rPr>
              <w:t>/KH-</w:t>
            </w:r>
            <w:r>
              <w:rPr>
                <w:rFonts w:eastAsia="Times New Roman"/>
                <w:lang w:val="en-US"/>
              </w:rPr>
              <w:t>MNT</w:t>
            </w:r>
            <w:r>
              <w:rPr>
                <w:rFonts w:eastAsia="Times New Roman"/>
              </w:rPr>
              <w:t>T</w:t>
            </w:r>
          </w:p>
        </w:tc>
        <w:tc>
          <w:tcPr>
            <w:tcW w:w="5404" w:type="dxa"/>
            <w:shd w:val="clear" w:color="auto" w:fill="auto"/>
            <w:vAlign w:val="bottom"/>
          </w:tcPr>
          <w:p w:rsidR="00474B0D" w:rsidRDefault="00474B0D" w:rsidP="00667D25">
            <w:pPr>
              <w:spacing w:line="0" w:lineRule="atLeast"/>
              <w:ind w:left="580"/>
              <w:rPr>
                <w:rFonts w:eastAsia="Times New Roman"/>
                <w:i/>
                <w:w w:val="99"/>
              </w:rPr>
            </w:pPr>
            <w:r w:rsidRPr="007E42CB">
              <w:rPr>
                <w:rFonts w:eastAsia="Times New Roman"/>
                <w:i/>
                <w:w w:val="99"/>
              </w:rPr>
              <w:t>Tân Tiến</w:t>
            </w:r>
            <w:r>
              <w:rPr>
                <w:rFonts w:eastAsia="Times New Roman"/>
                <w:i/>
                <w:w w:val="99"/>
              </w:rPr>
              <w:t xml:space="preserve">, ngày </w:t>
            </w:r>
            <w:r w:rsidRPr="00474B0D">
              <w:rPr>
                <w:rFonts w:eastAsia="Times New Roman"/>
                <w:i/>
                <w:w w:val="99"/>
              </w:rPr>
              <w:t>23</w:t>
            </w:r>
            <w:r w:rsidRPr="007E42CB">
              <w:rPr>
                <w:rFonts w:eastAsia="Times New Roman"/>
                <w:i/>
                <w:w w:val="99"/>
              </w:rPr>
              <w:t xml:space="preserve"> </w:t>
            </w:r>
            <w:r>
              <w:rPr>
                <w:rFonts w:eastAsia="Times New Roman"/>
                <w:i/>
                <w:w w:val="99"/>
              </w:rPr>
              <w:t xml:space="preserve"> tháng </w:t>
            </w:r>
            <w:r w:rsidRPr="00474B0D">
              <w:rPr>
                <w:rFonts w:eastAsia="Times New Roman"/>
                <w:i/>
                <w:w w:val="99"/>
              </w:rPr>
              <w:t xml:space="preserve">3 </w:t>
            </w:r>
            <w:r>
              <w:rPr>
                <w:rFonts w:eastAsia="Times New Roman"/>
                <w:i/>
                <w:w w:val="99"/>
              </w:rPr>
              <w:t xml:space="preserve"> năm 2021</w:t>
            </w:r>
          </w:p>
        </w:tc>
      </w:tr>
    </w:tbl>
    <w:p w:rsidR="00474B0D" w:rsidRPr="00474B0D" w:rsidRDefault="00474B0D" w:rsidP="00474B0D">
      <w:pPr>
        <w:shd w:val="clear" w:color="auto" w:fill="FFFFFF"/>
        <w:spacing w:before="100" w:beforeAutospacing="1" w:after="100" w:afterAutospacing="1" w:line="240" w:lineRule="auto"/>
        <w:jc w:val="center"/>
        <w:rPr>
          <w:rFonts w:eastAsia="Times New Roman" w:cs="Times New Roman"/>
          <w:color w:val="333333"/>
          <w:szCs w:val="28"/>
          <w:lang w:eastAsia="vi-VN"/>
        </w:rPr>
      </w:pPr>
      <w:r w:rsidRPr="00474B0D">
        <w:rPr>
          <w:rFonts w:eastAsia="Times New Roman" w:cs="Times New Roman"/>
          <w:b/>
          <w:bCs/>
          <w:color w:val="333333"/>
          <w:szCs w:val="28"/>
          <w:lang w:eastAsia="vi-VN"/>
        </w:rPr>
        <w:t>KẾ HOẠCH</w:t>
      </w:r>
    </w:p>
    <w:p w:rsidR="00474B0D" w:rsidRPr="00EC63FD" w:rsidRDefault="00474B0D" w:rsidP="00474B0D">
      <w:pPr>
        <w:shd w:val="clear" w:color="auto" w:fill="FFFFFF"/>
        <w:spacing w:before="100" w:beforeAutospacing="1" w:after="100" w:afterAutospacing="1" w:line="240" w:lineRule="auto"/>
        <w:jc w:val="both"/>
        <w:rPr>
          <w:rFonts w:eastAsia="Times New Roman" w:cs="Times New Roman"/>
          <w:b/>
          <w:bCs/>
          <w:color w:val="333333"/>
          <w:szCs w:val="28"/>
          <w:lang w:eastAsia="vi-VN"/>
        </w:rPr>
      </w:pPr>
      <w:r w:rsidRPr="00474B0D">
        <w:rPr>
          <w:rFonts w:eastAsia="Times New Roman" w:cs="Times New Roman"/>
          <w:b/>
          <w:bCs/>
          <w:color w:val="333333"/>
          <w:szCs w:val="28"/>
          <w:lang w:eastAsia="vi-VN"/>
        </w:rPr>
        <w:t xml:space="preserve">                Triển khai thực hiện </w:t>
      </w:r>
      <w:r>
        <w:rPr>
          <w:rFonts w:eastAsia="Times New Roman" w:cs="Times New Roman"/>
          <w:b/>
          <w:bCs/>
          <w:color w:val="333333"/>
          <w:szCs w:val="28"/>
          <w:lang w:eastAsia="vi-VN"/>
        </w:rPr>
        <w:t xml:space="preserve">Chiến lược </w:t>
      </w:r>
      <w:r w:rsidRPr="00474B0D">
        <w:rPr>
          <w:rFonts w:eastAsia="Times New Roman" w:cs="Times New Roman"/>
          <w:b/>
          <w:bCs/>
          <w:color w:val="333333"/>
          <w:szCs w:val="28"/>
          <w:lang w:eastAsia="vi-VN"/>
        </w:rPr>
        <w:t>quốc gia về bình đẳng giới</w:t>
      </w:r>
    </w:p>
    <w:p w:rsidR="00474B0D" w:rsidRPr="00EC63FD" w:rsidRDefault="00474B0D" w:rsidP="00474B0D">
      <w:pPr>
        <w:shd w:val="clear" w:color="auto" w:fill="FFFFFF"/>
        <w:spacing w:before="100" w:beforeAutospacing="1" w:after="100" w:afterAutospacing="1" w:line="240" w:lineRule="auto"/>
        <w:jc w:val="center"/>
        <w:rPr>
          <w:rFonts w:eastAsia="Times New Roman" w:cs="Times New Roman"/>
          <w:b/>
          <w:bCs/>
          <w:color w:val="333333"/>
          <w:szCs w:val="28"/>
          <w:lang w:eastAsia="vi-VN"/>
        </w:rPr>
      </w:pPr>
      <w:r w:rsidRPr="00474B0D">
        <w:rPr>
          <w:rFonts w:eastAsia="Times New Roman" w:cs="Times New Roman"/>
          <w:b/>
          <w:bCs/>
          <w:color w:val="333333"/>
          <w:szCs w:val="28"/>
          <w:lang w:eastAsia="vi-VN"/>
        </w:rPr>
        <w:t xml:space="preserve">giai đoạn </w:t>
      </w:r>
      <w:r>
        <w:rPr>
          <w:rFonts w:eastAsia="Times New Roman" w:cs="Times New Roman"/>
          <w:b/>
          <w:bCs/>
          <w:color w:val="333333"/>
          <w:szCs w:val="28"/>
          <w:lang w:eastAsia="vi-VN"/>
        </w:rPr>
        <w:t>20</w:t>
      </w:r>
      <w:r w:rsidRPr="00474B0D">
        <w:rPr>
          <w:rFonts w:eastAsia="Times New Roman" w:cs="Times New Roman"/>
          <w:b/>
          <w:bCs/>
          <w:color w:val="333333"/>
          <w:szCs w:val="28"/>
          <w:lang w:eastAsia="vi-VN"/>
        </w:rPr>
        <w:t>2</w:t>
      </w:r>
      <w:r>
        <w:rPr>
          <w:rFonts w:eastAsia="Times New Roman" w:cs="Times New Roman"/>
          <w:b/>
          <w:bCs/>
          <w:color w:val="333333"/>
          <w:szCs w:val="28"/>
          <w:lang w:eastAsia="vi-VN"/>
        </w:rPr>
        <w:t>1</w:t>
      </w:r>
      <w:r w:rsidRPr="00474B0D">
        <w:rPr>
          <w:rFonts w:eastAsia="Times New Roman" w:cs="Times New Roman"/>
          <w:b/>
          <w:bCs/>
          <w:color w:val="333333"/>
          <w:szCs w:val="28"/>
          <w:lang w:eastAsia="vi-VN"/>
        </w:rPr>
        <w:t>-2030</w:t>
      </w:r>
    </w:p>
    <w:p w:rsidR="00A95217" w:rsidRPr="0045683D" w:rsidRDefault="00A95217" w:rsidP="007405CF">
      <w:pPr>
        <w:shd w:val="clear" w:color="auto" w:fill="FFFFFF"/>
        <w:spacing w:before="100" w:beforeAutospacing="1" w:after="100" w:afterAutospacing="1"/>
        <w:rPr>
          <w:rFonts w:eastAsia="Times New Roman" w:cs="Times New Roman"/>
          <w:szCs w:val="28"/>
          <w:lang w:eastAsia="vi-VN"/>
        </w:rPr>
      </w:pPr>
      <w:r w:rsidRPr="00EC63FD">
        <w:rPr>
          <w:rFonts w:eastAsia="Times New Roman" w:cs="Times New Roman"/>
          <w:b/>
          <w:bCs/>
          <w:color w:val="333333"/>
          <w:szCs w:val="28"/>
          <w:lang w:eastAsia="vi-VN"/>
        </w:rPr>
        <w:tab/>
      </w:r>
      <w:r w:rsidRPr="0045683D">
        <w:rPr>
          <w:rFonts w:cs="Times New Roman"/>
          <w:szCs w:val="28"/>
          <w:shd w:val="clear" w:color="auto" w:fill="FFFFFF"/>
        </w:rPr>
        <w:t>Căn cứ Chiến lược quốc gia về Bình đẳng giới giai đoạn 2021-2030 của Thủ tướng Chính phủ, ban hành kèm theo Nghị quyết số 28/NQ-CP ngày 03/3/2021 của Chính phủ;</w:t>
      </w:r>
    </w:p>
    <w:p w:rsidR="00474B0D" w:rsidRPr="0045683D" w:rsidRDefault="00A165BC"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szCs w:val="28"/>
          <w:lang w:eastAsia="vi-VN"/>
        </w:rPr>
        <w:t>Căn cứ công văn số 98/PGDĐT – TCCB  ngày 22 tháng 3 năm 2021</w:t>
      </w:r>
      <w:r w:rsidR="00474B0D" w:rsidRPr="0045683D">
        <w:rPr>
          <w:rFonts w:eastAsia="Times New Roman" w:cs="Times New Roman"/>
          <w:szCs w:val="28"/>
          <w:lang w:eastAsia="vi-VN"/>
        </w:rPr>
        <w:t xml:space="preserve"> </w:t>
      </w:r>
      <w:r w:rsidRPr="0045683D">
        <w:rPr>
          <w:rFonts w:eastAsia="Times New Roman" w:cs="Times New Roman"/>
          <w:szCs w:val="28"/>
          <w:lang w:eastAsia="vi-VN"/>
        </w:rPr>
        <w:t>của Phòng</w:t>
      </w:r>
      <w:r w:rsidR="00474B0D" w:rsidRPr="0045683D">
        <w:rPr>
          <w:rFonts w:eastAsia="Times New Roman" w:cs="Times New Roman"/>
          <w:szCs w:val="28"/>
          <w:lang w:eastAsia="vi-VN"/>
        </w:rPr>
        <w:t xml:space="preserve"> Giáo dục</w:t>
      </w:r>
      <w:r w:rsidRPr="0045683D">
        <w:rPr>
          <w:rFonts w:eastAsia="Times New Roman" w:cs="Times New Roman"/>
          <w:szCs w:val="28"/>
          <w:lang w:eastAsia="vi-VN"/>
        </w:rPr>
        <w:t xml:space="preserve"> và Đào tạo Huyện Văn Giang</w:t>
      </w:r>
      <w:r w:rsidR="00474B0D" w:rsidRPr="0045683D">
        <w:rPr>
          <w:rFonts w:eastAsia="Times New Roman" w:cs="Times New Roman"/>
          <w:szCs w:val="28"/>
          <w:lang w:eastAsia="vi-VN"/>
        </w:rPr>
        <w:t>;</w:t>
      </w:r>
    </w:p>
    <w:p w:rsidR="00491E0B" w:rsidRPr="0045683D" w:rsidRDefault="00A165BC"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szCs w:val="28"/>
          <w:lang w:eastAsia="vi-VN"/>
        </w:rPr>
        <w:t>Trường Mầm non Tân Tiến</w:t>
      </w:r>
      <w:r w:rsidR="00474B0D" w:rsidRPr="0045683D">
        <w:rPr>
          <w:rFonts w:eastAsia="Times New Roman" w:cs="Times New Roman"/>
          <w:szCs w:val="28"/>
          <w:lang w:eastAsia="vi-VN"/>
        </w:rPr>
        <w:t xml:space="preserve"> ban hành Kế hoạc</w:t>
      </w:r>
      <w:r w:rsidRPr="0045683D">
        <w:rPr>
          <w:rFonts w:eastAsia="Times New Roman" w:cs="Times New Roman"/>
          <w:szCs w:val="28"/>
          <w:lang w:eastAsia="vi-VN"/>
        </w:rPr>
        <w:t xml:space="preserve">h triển khai thực hiện Chiến lược quốc gia về </w:t>
      </w:r>
      <w:r w:rsidR="00474B0D" w:rsidRPr="0045683D">
        <w:rPr>
          <w:rFonts w:eastAsia="Times New Roman" w:cs="Times New Roman"/>
          <w:szCs w:val="28"/>
          <w:lang w:eastAsia="vi-VN"/>
        </w:rPr>
        <w:t xml:space="preserve">bình đẳng giới </w:t>
      </w:r>
      <w:r w:rsidRPr="0045683D">
        <w:rPr>
          <w:rFonts w:eastAsia="Times New Roman" w:cs="Times New Roman"/>
          <w:szCs w:val="28"/>
          <w:lang w:eastAsia="vi-VN"/>
        </w:rPr>
        <w:t xml:space="preserve">giai đoạn 2021-2030 </w:t>
      </w:r>
      <w:r w:rsidR="00474B0D" w:rsidRPr="0045683D">
        <w:rPr>
          <w:rFonts w:eastAsia="Times New Roman" w:cs="Times New Roman"/>
          <w:szCs w:val="28"/>
          <w:lang w:eastAsia="vi-VN"/>
        </w:rPr>
        <w:t xml:space="preserve"> với những nội dung như sau:</w:t>
      </w:r>
    </w:p>
    <w:p w:rsidR="00474B0D" w:rsidRPr="0045683D" w:rsidRDefault="00491E0B"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szCs w:val="28"/>
          <w:lang w:eastAsia="vi-VN"/>
        </w:rPr>
        <w:t>I</w:t>
      </w:r>
      <w:r w:rsidRPr="0045683D">
        <w:rPr>
          <w:rFonts w:eastAsia="Times New Roman" w:cs="Times New Roman"/>
          <w:szCs w:val="28"/>
          <w:lang w:eastAsia="vi-VN"/>
        </w:rPr>
        <w:t xml:space="preserve">. </w:t>
      </w:r>
      <w:r w:rsidR="004618F5" w:rsidRPr="0045683D">
        <w:rPr>
          <w:rFonts w:eastAsia="Times New Roman" w:cs="Times New Roman"/>
          <w:b/>
          <w:bCs/>
          <w:szCs w:val="28"/>
          <w:lang w:eastAsia="vi-VN"/>
        </w:rPr>
        <w:t xml:space="preserve">MỤC TIÊU </w:t>
      </w:r>
    </w:p>
    <w:p w:rsidR="004618F5" w:rsidRPr="0045683D" w:rsidRDefault="004618F5" w:rsidP="007405CF">
      <w:pPr>
        <w:shd w:val="clear" w:color="auto" w:fill="FFFFFF"/>
        <w:spacing w:before="100" w:beforeAutospacing="1" w:after="100" w:afterAutospacing="1"/>
        <w:ind w:left="720"/>
        <w:jc w:val="both"/>
        <w:rPr>
          <w:rFonts w:eastAsia="Times New Roman" w:cs="Times New Roman"/>
          <w:b/>
          <w:bCs/>
          <w:szCs w:val="28"/>
          <w:lang w:eastAsia="vi-VN"/>
        </w:rPr>
      </w:pPr>
      <w:r w:rsidRPr="0045683D">
        <w:rPr>
          <w:rFonts w:eastAsia="Times New Roman" w:cs="Times New Roman"/>
          <w:b/>
          <w:bCs/>
          <w:szCs w:val="28"/>
          <w:lang w:eastAsia="vi-VN"/>
        </w:rPr>
        <w:t>1. Mục tiêu chung</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szCs w:val="28"/>
          <w:lang w:eastAsia="vi-VN"/>
        </w:rPr>
        <w:t xml:space="preserve">- </w:t>
      </w:r>
      <w:r w:rsidRPr="0045683D">
        <w:rPr>
          <w:rFonts w:eastAsia="Times New Roman" w:cs="Times New Roman"/>
          <w:szCs w:val="28"/>
          <w:lang w:eastAsia="vi-VN"/>
        </w:rPr>
        <w:t>Đẩy mạnh việc thực hiện các mục tiêu chiến lược quốc gia về Bình đẳng giới giai đoạn 2021-2030; tạo bước chuyển mạnh về nhận thức, phấn đấu thu hẹp khoảng cách về giới, nâng cao vị thế của phụ nữ trong các cơ sở giáo dục.</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 Nâng cao chất lượng đời sống vật chất và tinh thần của phụ nữ. Tạo mọi điều kiện để phụ nữ thực hiện có hiệu quả các quyền cơ bản và phát huy vai trò trong các lĩnh vực đời sống chính trị, kinh tế, văn hóa, xã hội.</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 Tăng cường sự lãnh đạo, chỉ đạo của cấp ủy Đảng, chính quyền các cấp nhằm thực hiện quyền lợi hợp pháp của nữ cán bộ, công chức, viên chức và</w:t>
      </w:r>
      <w:r w:rsidR="00491E0B" w:rsidRPr="0045683D">
        <w:rPr>
          <w:rFonts w:eastAsia="Times New Roman" w:cs="Times New Roman"/>
          <w:szCs w:val="28"/>
          <w:lang w:eastAsia="vi-VN"/>
        </w:rPr>
        <w:t xml:space="preserve"> </w:t>
      </w:r>
      <w:r w:rsidRPr="0045683D">
        <w:rPr>
          <w:rFonts w:eastAsia="Times New Roman" w:cs="Times New Roman"/>
          <w:szCs w:val="28"/>
          <w:lang w:eastAsia="vi-VN"/>
        </w:rPr>
        <w:t>học sinh nữ.</w:t>
      </w:r>
    </w:p>
    <w:p w:rsidR="004618F5" w:rsidRPr="0045683D" w:rsidRDefault="004618F5"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bCs/>
          <w:szCs w:val="28"/>
          <w:lang w:eastAsia="vi-VN"/>
        </w:rPr>
        <w:t>2. Mục tiêu cụ thể.</w:t>
      </w:r>
    </w:p>
    <w:p w:rsidR="004618F5" w:rsidRPr="0045683D" w:rsidRDefault="004618F5"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bCs/>
          <w:i/>
          <w:iCs/>
          <w:szCs w:val="28"/>
          <w:lang w:eastAsia="vi-VN"/>
        </w:rPr>
        <w:t>Mục tiêu 1:</w:t>
      </w:r>
      <w:r w:rsidRPr="0045683D">
        <w:rPr>
          <w:rFonts w:eastAsia="Times New Roman" w:cs="Times New Roman"/>
          <w:szCs w:val="28"/>
          <w:lang w:eastAsia="vi-VN"/>
        </w:rPr>
        <w:t> </w:t>
      </w:r>
      <w:r w:rsidR="00491E0B" w:rsidRPr="0045683D">
        <w:rPr>
          <w:rFonts w:eastAsia="Times New Roman" w:cs="Times New Roman"/>
          <w:szCs w:val="28"/>
          <w:lang w:eastAsia="vi-VN"/>
        </w:rPr>
        <w:t xml:space="preserve"> Trong lĩnh vực chính trị: </w:t>
      </w:r>
      <w:r w:rsidRPr="0045683D">
        <w:rPr>
          <w:rFonts w:eastAsia="Times New Roman" w:cs="Times New Roman"/>
          <w:szCs w:val="28"/>
          <w:lang w:eastAsia="vi-VN"/>
        </w:rPr>
        <w:t>Tăng cường sự tham gia của phụ nữ vào các vị trí quản lý, lãnh đạo, nhằm từng bước giảm dần khoảng cách giơ</w:t>
      </w:r>
      <w:r w:rsidR="00491E0B" w:rsidRPr="0045683D">
        <w:rPr>
          <w:rFonts w:eastAsia="Times New Roman" w:cs="Times New Roman"/>
          <w:szCs w:val="28"/>
          <w:lang w:eastAsia="vi-VN"/>
        </w:rPr>
        <w:t>́i trong lĩnh vực chính trị.</w:t>
      </w:r>
    </w:p>
    <w:p w:rsidR="00F7612D" w:rsidRPr="0045683D" w:rsidRDefault="004618F5"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bCs/>
          <w:i/>
          <w:iCs/>
          <w:szCs w:val="28"/>
          <w:lang w:eastAsia="vi-VN"/>
        </w:rPr>
        <w:lastRenderedPageBreak/>
        <w:t>Mục tiêu 2:</w:t>
      </w:r>
      <w:r w:rsidRPr="0045683D">
        <w:rPr>
          <w:rFonts w:eastAsia="Times New Roman" w:cs="Times New Roman"/>
          <w:szCs w:val="28"/>
          <w:lang w:eastAsia="vi-VN"/>
        </w:rPr>
        <w:t> </w:t>
      </w:r>
      <w:r w:rsidR="00491E0B" w:rsidRPr="0045683D">
        <w:rPr>
          <w:rFonts w:eastAsia="Times New Roman" w:cs="Times New Roman"/>
          <w:szCs w:val="28"/>
          <w:lang w:eastAsia="vi-VN"/>
        </w:rPr>
        <w:t>Trong lĩnh vực kinh tế</w:t>
      </w:r>
      <w:r w:rsidR="00F7612D" w:rsidRPr="0045683D">
        <w:rPr>
          <w:rFonts w:eastAsia="Times New Roman" w:cs="Times New Roman"/>
          <w:szCs w:val="28"/>
          <w:lang w:eastAsia="vi-VN"/>
        </w:rPr>
        <w:t>, lao động</w:t>
      </w:r>
    </w:p>
    <w:p w:rsidR="00F7612D" w:rsidRPr="0045683D" w:rsidRDefault="00F7612D"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szCs w:val="28"/>
          <w:lang w:eastAsia="vi-VN"/>
        </w:rPr>
        <w:t>Tăng tỷ lệ nữ làm công hưởng lương lên 50% vào năm 2025 và khoảng 60% vào năm 2030.</w:t>
      </w:r>
    </w:p>
    <w:p w:rsidR="00F7612D" w:rsidRPr="0045683D" w:rsidRDefault="004618F5"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bCs/>
          <w:i/>
          <w:iCs/>
          <w:szCs w:val="28"/>
          <w:lang w:eastAsia="vi-VN"/>
        </w:rPr>
        <w:t>Mục tiêu 3:</w:t>
      </w:r>
      <w:r w:rsidRPr="0045683D">
        <w:rPr>
          <w:rFonts w:eastAsia="Times New Roman" w:cs="Times New Roman"/>
          <w:szCs w:val="28"/>
          <w:lang w:eastAsia="vi-VN"/>
        </w:rPr>
        <w:t> </w:t>
      </w:r>
      <w:r w:rsidR="00F7612D" w:rsidRPr="0045683D">
        <w:rPr>
          <w:rFonts w:eastAsia="Times New Roman" w:cs="Times New Roman"/>
          <w:szCs w:val="28"/>
          <w:lang w:eastAsia="vi-VN"/>
        </w:rPr>
        <w:t>Trong đời sống gia đình và phòng ngừa, ứng phó với bạo lực trên cơ sở giới.</w:t>
      </w:r>
    </w:p>
    <w:p w:rsidR="00F7612D" w:rsidRPr="0045683D" w:rsidRDefault="00F7612D"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szCs w:val="28"/>
          <w:lang w:eastAsia="vi-VN"/>
        </w:rPr>
        <w:t>Tuyên truyền để CB, GV giảm số giờ trung bình làm công việc nội trợ và chăm sóc trong gia đình không được trả công của phụ nữ còn 1,7 lần vào năm 2025 và 1,4 lần vào năm 2030 so với nam giới.</w:t>
      </w:r>
    </w:p>
    <w:p w:rsidR="004618F5" w:rsidRPr="0045683D" w:rsidRDefault="004618F5"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bCs/>
          <w:i/>
          <w:iCs/>
          <w:szCs w:val="28"/>
          <w:lang w:eastAsia="vi-VN"/>
        </w:rPr>
        <w:t> Mục tiêu 4:</w:t>
      </w:r>
      <w:r w:rsidRPr="0045683D">
        <w:rPr>
          <w:rFonts w:eastAsia="Times New Roman" w:cs="Times New Roman"/>
          <w:szCs w:val="28"/>
          <w:lang w:eastAsia="vi-VN"/>
        </w:rPr>
        <w:t> </w:t>
      </w:r>
      <w:r w:rsidR="00EC63FD" w:rsidRPr="0045683D">
        <w:rPr>
          <w:rFonts w:eastAsia="Times New Roman" w:cs="Times New Roman"/>
          <w:szCs w:val="28"/>
          <w:lang w:eastAsia="vi-VN"/>
        </w:rPr>
        <w:t>Tr</w:t>
      </w:r>
      <w:r w:rsidR="00EC63FD" w:rsidRPr="0045683D">
        <w:rPr>
          <w:rFonts w:eastAsia="Times New Roman" w:cs="Times New Roman"/>
          <w:szCs w:val="28"/>
          <w:lang w:val="fr-FR" w:eastAsia="vi-VN"/>
        </w:rPr>
        <w:t xml:space="preserve">ong lĩnh vực y tế. </w:t>
      </w:r>
      <w:r w:rsidRPr="0045683D">
        <w:rPr>
          <w:rFonts w:eastAsia="Times New Roman" w:cs="Times New Roman"/>
          <w:szCs w:val="28"/>
          <w:lang w:eastAsia="vi-VN"/>
        </w:rPr>
        <w:t>Bảo đảm bình đẳng giới trong tiếp cận và thụ hưởng các dịch vụ chăm sóc sức khỏe.</w:t>
      </w:r>
    </w:p>
    <w:p w:rsidR="004618F5" w:rsidRPr="0045683D" w:rsidRDefault="00EC63FD"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szCs w:val="28"/>
          <w:lang w:eastAsia="vi-VN"/>
        </w:rPr>
        <w:t>- T</w:t>
      </w:r>
      <w:r w:rsidR="004618F5" w:rsidRPr="0045683D">
        <w:rPr>
          <w:rFonts w:eastAsia="Times New Roman" w:cs="Times New Roman"/>
          <w:szCs w:val="28"/>
          <w:lang w:eastAsia="vi-VN"/>
        </w:rPr>
        <w:t>ổ chức khám sức khỏe định kỳ cho đội ngũ cán bộ giáo viên</w:t>
      </w:r>
      <w:r w:rsidRPr="0045683D">
        <w:rPr>
          <w:rFonts w:eastAsia="Times New Roman" w:cs="Times New Roman"/>
          <w:szCs w:val="28"/>
          <w:lang w:eastAsia="vi-VN"/>
        </w:rPr>
        <w:t>,</w:t>
      </w:r>
      <w:r w:rsidR="004618F5" w:rsidRPr="0045683D">
        <w:rPr>
          <w:rFonts w:eastAsia="Times New Roman" w:cs="Times New Roman"/>
          <w:szCs w:val="28"/>
          <w:lang w:eastAsia="vi-VN"/>
        </w:rPr>
        <w:t xml:space="preserve"> nhân viên</w:t>
      </w:r>
      <w:r w:rsidRPr="0045683D">
        <w:rPr>
          <w:rFonts w:eastAsia="Times New Roman" w:cs="Times New Roman"/>
          <w:szCs w:val="28"/>
          <w:lang w:eastAsia="vi-VN"/>
        </w:rPr>
        <w:t>.</w:t>
      </w:r>
      <w:r w:rsidR="004618F5" w:rsidRPr="0045683D">
        <w:rPr>
          <w:rFonts w:eastAsia="Times New Roman" w:cs="Times New Roman"/>
          <w:szCs w:val="28"/>
          <w:lang w:eastAsia="vi-VN"/>
        </w:rPr>
        <w:t>.</w:t>
      </w:r>
    </w:p>
    <w:p w:rsidR="004618F5" w:rsidRPr="0045683D" w:rsidRDefault="00EC63FD"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szCs w:val="28"/>
          <w:lang w:eastAsia="vi-VN"/>
        </w:rPr>
        <w:t>- T</w:t>
      </w:r>
      <w:r w:rsidR="004618F5" w:rsidRPr="0045683D">
        <w:rPr>
          <w:rFonts w:eastAsia="Times New Roman" w:cs="Times New Roman"/>
          <w:szCs w:val="28"/>
          <w:lang w:eastAsia="vi-VN"/>
        </w:rPr>
        <w:t>uyên truyền giáo dục về sức khỏe sinh sản và Cơ cấu giới tín</w:t>
      </w:r>
      <w:r w:rsidRPr="0045683D">
        <w:rPr>
          <w:rFonts w:eastAsia="Times New Roman" w:cs="Times New Roman"/>
          <w:szCs w:val="28"/>
          <w:lang w:eastAsia="vi-VN"/>
        </w:rPr>
        <w:t>h khi sinh không vượt quá 1141</w:t>
      </w:r>
      <w:r w:rsidR="004618F5" w:rsidRPr="0045683D">
        <w:rPr>
          <w:rFonts w:eastAsia="Times New Roman" w:cs="Times New Roman"/>
          <w:szCs w:val="28"/>
          <w:lang w:eastAsia="vi-VN"/>
        </w:rPr>
        <w:t>be</w:t>
      </w:r>
      <w:r w:rsidRPr="0045683D">
        <w:rPr>
          <w:rFonts w:eastAsia="Times New Roman" w:cs="Times New Roman"/>
          <w:szCs w:val="28"/>
          <w:lang w:eastAsia="vi-VN"/>
        </w:rPr>
        <w:t>́ trai /</w:t>
      </w:r>
      <w:r w:rsidR="004618F5" w:rsidRPr="0045683D">
        <w:rPr>
          <w:rFonts w:eastAsia="Times New Roman" w:cs="Times New Roman"/>
          <w:szCs w:val="28"/>
          <w:lang w:eastAsia="vi-VN"/>
        </w:rPr>
        <w:t xml:space="preserve">100 bé gái </w:t>
      </w:r>
      <w:r w:rsidRPr="0045683D">
        <w:rPr>
          <w:rFonts w:eastAsia="Times New Roman" w:cs="Times New Roman"/>
          <w:szCs w:val="28"/>
          <w:lang w:eastAsia="vi-VN"/>
        </w:rPr>
        <w:t>sinh ra sống vào năm 2025 và 109 bé trai/100 bé gái sinh ra sống vào năm 2030</w:t>
      </w:r>
      <w:r w:rsidR="004618F5" w:rsidRPr="0045683D">
        <w:rPr>
          <w:rFonts w:eastAsia="Times New Roman" w:cs="Times New Roman"/>
          <w:szCs w:val="28"/>
          <w:lang w:eastAsia="vi-VN"/>
        </w:rPr>
        <w:t>.</w:t>
      </w:r>
    </w:p>
    <w:p w:rsidR="00EC63FD" w:rsidRPr="0045683D" w:rsidRDefault="004618F5"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bCs/>
          <w:i/>
          <w:iCs/>
          <w:szCs w:val="28"/>
          <w:lang w:eastAsia="vi-VN"/>
        </w:rPr>
        <w:t> Mục tiêu 5:</w:t>
      </w:r>
      <w:r w:rsidRPr="0045683D">
        <w:rPr>
          <w:rFonts w:eastAsia="Times New Roman" w:cs="Times New Roman"/>
          <w:szCs w:val="28"/>
          <w:lang w:eastAsia="vi-VN"/>
        </w:rPr>
        <w:t> </w:t>
      </w:r>
      <w:r w:rsidR="00EC63FD" w:rsidRPr="0045683D">
        <w:rPr>
          <w:rFonts w:eastAsia="Times New Roman" w:cs="Times New Roman"/>
          <w:szCs w:val="28"/>
          <w:lang w:eastAsia="vi-VN"/>
        </w:rPr>
        <w:t>Trong lĩnh vực giáo dục, đào tạo</w:t>
      </w:r>
    </w:p>
    <w:p w:rsidR="00EC63FD" w:rsidRPr="0045683D" w:rsidRDefault="00EB1C3B" w:rsidP="007405CF">
      <w:pPr>
        <w:shd w:val="clear" w:color="auto" w:fill="FFFFFF"/>
        <w:spacing w:before="100" w:beforeAutospacing="1" w:after="100" w:afterAutospacing="1"/>
        <w:ind w:firstLine="720"/>
        <w:jc w:val="both"/>
        <w:rPr>
          <w:rFonts w:eastAsia="Times New Roman" w:cs="Times New Roman"/>
          <w:szCs w:val="28"/>
          <w:lang w:val="en-US" w:eastAsia="vi-VN"/>
        </w:rPr>
      </w:pPr>
      <w:r w:rsidRPr="0045683D">
        <w:rPr>
          <w:rFonts w:eastAsia="Times New Roman" w:cs="Times New Roman"/>
          <w:szCs w:val="28"/>
          <w:lang w:eastAsia="vi-VN"/>
        </w:rPr>
        <w:t xml:space="preserve">- </w:t>
      </w:r>
      <w:r w:rsidR="00EC63FD" w:rsidRPr="0045683D">
        <w:rPr>
          <w:rFonts w:eastAsia="Times New Roman" w:cs="Times New Roman"/>
          <w:szCs w:val="28"/>
          <w:lang w:eastAsia="vi-VN"/>
        </w:rPr>
        <w:t>Nội dung về giới, bình đẳng giới được đưa vào</w:t>
      </w:r>
      <w:r w:rsidRPr="0045683D">
        <w:rPr>
          <w:rFonts w:eastAsia="Times New Roman" w:cs="Times New Roman"/>
          <w:szCs w:val="28"/>
          <w:lang w:eastAsia="vi-VN"/>
        </w:rPr>
        <w:t xml:space="preserve"> chương trình giảng dạy ở Trường Mầm non.</w:t>
      </w:r>
    </w:p>
    <w:p w:rsidR="00EB1C3B" w:rsidRPr="0045683D" w:rsidRDefault="00EB1C3B" w:rsidP="007405CF">
      <w:pPr>
        <w:shd w:val="clear" w:color="auto" w:fill="FFFFFF"/>
        <w:spacing w:before="100" w:beforeAutospacing="1" w:after="100" w:afterAutospacing="1"/>
        <w:ind w:firstLine="720"/>
        <w:jc w:val="both"/>
        <w:rPr>
          <w:rFonts w:eastAsia="Times New Roman" w:cs="Times New Roman"/>
          <w:szCs w:val="28"/>
          <w:lang w:val="en-US" w:eastAsia="vi-VN"/>
        </w:rPr>
      </w:pPr>
      <w:r w:rsidRPr="0045683D">
        <w:rPr>
          <w:rFonts w:eastAsia="Times New Roman" w:cs="Times New Roman"/>
          <w:szCs w:val="28"/>
          <w:lang w:val="en-US" w:eastAsia="vi-VN"/>
        </w:rPr>
        <w:t>- Tỷ lệ giáo viên có trình độ Đại học không dưới 50% từ năm 2025 trở đi.</w:t>
      </w:r>
    </w:p>
    <w:p w:rsidR="004618F5" w:rsidRPr="0045683D" w:rsidRDefault="00EB1C3B"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b/>
          <w:bCs/>
          <w:i/>
          <w:iCs/>
          <w:szCs w:val="28"/>
          <w:lang w:eastAsia="vi-VN"/>
        </w:rPr>
        <w:t>Mục tiêu 6:</w:t>
      </w:r>
      <w:r w:rsidRPr="0045683D">
        <w:rPr>
          <w:rFonts w:eastAsia="Times New Roman" w:cs="Times New Roman"/>
          <w:szCs w:val="28"/>
          <w:lang w:eastAsia="vi-VN"/>
        </w:rPr>
        <w:t> </w:t>
      </w:r>
      <w:r w:rsidR="004618F5" w:rsidRPr="0045683D">
        <w:rPr>
          <w:rFonts w:eastAsia="Times New Roman" w:cs="Times New Roman"/>
          <w:szCs w:val="28"/>
          <w:lang w:eastAsia="vi-VN"/>
        </w:rPr>
        <w:t>Bảo đảm bình đẳng giơ</w:t>
      </w:r>
      <w:r w:rsidR="003F22A5" w:rsidRPr="0045683D">
        <w:rPr>
          <w:rFonts w:eastAsia="Times New Roman" w:cs="Times New Roman"/>
          <w:szCs w:val="28"/>
          <w:lang w:eastAsia="vi-VN"/>
        </w:rPr>
        <w:t>́i trong lĩnh vực</w:t>
      </w:r>
      <w:r w:rsidR="004618F5" w:rsidRPr="0045683D">
        <w:rPr>
          <w:rFonts w:eastAsia="Times New Roman" w:cs="Times New Roman"/>
          <w:szCs w:val="28"/>
          <w:lang w:eastAsia="vi-VN"/>
        </w:rPr>
        <w:t xml:space="preserve"> thông tin</w:t>
      </w:r>
      <w:r w:rsidR="003F22A5" w:rsidRPr="0045683D">
        <w:rPr>
          <w:rFonts w:eastAsia="Times New Roman" w:cs="Times New Roman"/>
          <w:szCs w:val="28"/>
          <w:lang w:val="en-US" w:eastAsia="vi-VN"/>
        </w:rPr>
        <w:t xml:space="preserve"> và truyền thông</w:t>
      </w:r>
      <w:r w:rsidR="004618F5" w:rsidRPr="0045683D">
        <w:rPr>
          <w:rFonts w:eastAsia="Times New Roman" w:cs="Times New Roman"/>
          <w:szCs w:val="28"/>
          <w:lang w:eastAsia="vi-VN"/>
        </w:rPr>
        <w:t>.</w:t>
      </w:r>
    </w:p>
    <w:p w:rsidR="004618F5" w:rsidRPr="0045683D" w:rsidRDefault="004618F5" w:rsidP="007405CF">
      <w:pPr>
        <w:shd w:val="clear" w:color="auto" w:fill="FFFFFF"/>
        <w:spacing w:before="100" w:beforeAutospacing="1" w:after="100" w:afterAutospacing="1"/>
        <w:ind w:firstLine="720"/>
        <w:jc w:val="both"/>
        <w:rPr>
          <w:rFonts w:eastAsia="Times New Roman" w:cs="Times New Roman"/>
          <w:szCs w:val="28"/>
          <w:lang w:eastAsia="vi-VN"/>
        </w:rPr>
      </w:pPr>
      <w:r w:rsidRPr="0045683D">
        <w:rPr>
          <w:rFonts w:eastAsia="Times New Roman" w:cs="Times New Roman"/>
          <w:szCs w:val="28"/>
          <w:lang w:eastAsia="vi-VN"/>
        </w:rPr>
        <w:t xml:space="preserve">- Bảo đảm 100% đội ngũ công chức, viên </w:t>
      </w:r>
      <w:r w:rsidR="00EB1C3B" w:rsidRPr="0045683D">
        <w:rPr>
          <w:rFonts w:eastAsia="Times New Roman" w:cs="Times New Roman"/>
          <w:szCs w:val="28"/>
          <w:lang w:eastAsia="vi-VN"/>
        </w:rPr>
        <w:t>chức, lao động hợp đồng của trường</w:t>
      </w:r>
      <w:r w:rsidRPr="0045683D">
        <w:rPr>
          <w:rFonts w:eastAsia="Times New Roman" w:cs="Times New Roman"/>
          <w:szCs w:val="28"/>
          <w:lang w:eastAsia="vi-VN"/>
        </w:rPr>
        <w:t xml:space="preserve"> được tiếp cận các thông tin văn hóa và các dịch vụ văn hóa.</w:t>
      </w:r>
    </w:p>
    <w:p w:rsidR="00A95217" w:rsidRPr="0045683D" w:rsidRDefault="00A95217" w:rsidP="007405CF">
      <w:pPr>
        <w:shd w:val="clear" w:color="auto" w:fill="FFFFFF"/>
        <w:spacing w:before="100" w:beforeAutospacing="1" w:after="100" w:afterAutospacing="1"/>
        <w:ind w:left="720"/>
        <w:jc w:val="both"/>
        <w:rPr>
          <w:rFonts w:eastAsia="Times New Roman" w:cs="Times New Roman"/>
          <w:szCs w:val="28"/>
          <w:lang w:eastAsia="vi-VN"/>
        </w:rPr>
      </w:pPr>
      <w:r w:rsidRPr="0045683D">
        <w:rPr>
          <w:rFonts w:eastAsia="Times New Roman" w:cs="Times New Roman"/>
          <w:b/>
          <w:bCs/>
          <w:szCs w:val="28"/>
          <w:lang w:eastAsia="vi-VN"/>
        </w:rPr>
        <w:t>II. CÁC HOẠT ĐỘNG</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i/>
          <w:iCs/>
          <w:szCs w:val="28"/>
          <w:lang w:eastAsia="vi-VN"/>
        </w:rPr>
        <w:t>1. Công tác tổ chức</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Triển khai thực hiện kế hoạch hoạt động năm</w:t>
      </w:r>
      <w:r w:rsidR="00881EE5" w:rsidRPr="0045683D">
        <w:rPr>
          <w:rFonts w:eastAsia="Times New Roman" w:cs="Times New Roman"/>
          <w:szCs w:val="28"/>
          <w:lang w:eastAsia="vi-VN"/>
        </w:rPr>
        <w:t>,</w:t>
      </w:r>
      <w:r w:rsidRPr="0045683D">
        <w:rPr>
          <w:rFonts w:eastAsia="Times New Roman" w:cs="Times New Roman"/>
          <w:szCs w:val="28"/>
          <w:lang w:eastAsia="vi-VN"/>
        </w:rPr>
        <w:t xml:space="preserve"> đến từng cán bộ, giáo viên, nhân viên trong đơn vị.</w:t>
      </w:r>
    </w:p>
    <w:p w:rsidR="00DF5495" w:rsidRPr="0045683D" w:rsidRDefault="00A95217" w:rsidP="007405CF">
      <w:pPr>
        <w:shd w:val="clear" w:color="auto" w:fill="FFFFFF"/>
        <w:spacing w:after="167"/>
        <w:ind w:firstLine="720"/>
        <w:jc w:val="both"/>
        <w:rPr>
          <w:rFonts w:eastAsia="Times New Roman" w:cs="Times New Roman"/>
          <w:b/>
          <w:bCs/>
          <w:i/>
          <w:iCs/>
          <w:szCs w:val="28"/>
          <w:lang w:eastAsia="vi-VN"/>
        </w:rPr>
      </w:pPr>
      <w:r w:rsidRPr="0045683D">
        <w:rPr>
          <w:rFonts w:eastAsia="Times New Roman" w:cs="Times New Roman"/>
          <w:b/>
          <w:bCs/>
          <w:i/>
          <w:iCs/>
          <w:szCs w:val="28"/>
          <w:lang w:eastAsia="vi-VN"/>
        </w:rPr>
        <w:t>2. Nội dung hoạt động thực hiện công tác bình đẳng giới</w:t>
      </w:r>
      <w:r w:rsidR="00DF5495" w:rsidRPr="0045683D">
        <w:rPr>
          <w:rFonts w:eastAsia="Times New Roman" w:cs="Times New Roman"/>
          <w:b/>
          <w:bCs/>
          <w:i/>
          <w:iCs/>
          <w:szCs w:val="28"/>
          <w:lang w:eastAsia="vi-VN"/>
        </w:rPr>
        <w:t>.</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i/>
          <w:iCs/>
          <w:szCs w:val="28"/>
          <w:lang w:eastAsia="vi-VN"/>
        </w:rPr>
        <w:lastRenderedPageBreak/>
        <w:t>2.1. Xây dựng, ban hành</w:t>
      </w:r>
      <w:r w:rsidR="00DF5495" w:rsidRPr="0045683D">
        <w:rPr>
          <w:rFonts w:eastAsia="Times New Roman" w:cs="Times New Roman"/>
          <w:i/>
          <w:iCs/>
          <w:szCs w:val="28"/>
          <w:lang w:eastAsia="vi-VN"/>
        </w:rPr>
        <w:t xml:space="preserve"> Kế hoạch, triển khai công tác b</w:t>
      </w:r>
      <w:r w:rsidRPr="0045683D">
        <w:rPr>
          <w:rFonts w:eastAsia="Times New Roman" w:cs="Times New Roman"/>
          <w:i/>
          <w:iCs/>
          <w:szCs w:val="28"/>
          <w:lang w:eastAsia="vi-VN"/>
        </w:rPr>
        <w:t xml:space="preserve">ình đẳng </w:t>
      </w:r>
      <w:r w:rsidR="00DF5495" w:rsidRPr="0045683D">
        <w:rPr>
          <w:rFonts w:eastAsia="Times New Roman" w:cs="Times New Roman"/>
          <w:i/>
          <w:iCs/>
          <w:szCs w:val="28"/>
          <w:lang w:eastAsia="vi-VN"/>
        </w:rPr>
        <w:t>giới giai đoạn</w:t>
      </w:r>
      <w:r w:rsidR="004618F5" w:rsidRPr="0045683D">
        <w:rPr>
          <w:rFonts w:eastAsia="Times New Roman" w:cs="Times New Roman"/>
          <w:i/>
          <w:iCs/>
          <w:szCs w:val="28"/>
          <w:lang w:eastAsia="vi-VN"/>
        </w:rPr>
        <w:t xml:space="preserve"> 2021</w:t>
      </w:r>
      <w:r w:rsidR="00DF5495" w:rsidRPr="0045683D">
        <w:rPr>
          <w:rFonts w:eastAsia="Times New Roman" w:cs="Times New Roman"/>
          <w:i/>
          <w:iCs/>
          <w:szCs w:val="28"/>
          <w:lang w:eastAsia="vi-VN"/>
        </w:rPr>
        <w:t>-2030</w:t>
      </w:r>
      <w:r w:rsidRPr="0045683D">
        <w:rPr>
          <w:rFonts w:eastAsia="Times New Roman" w:cs="Times New Roman"/>
          <w:i/>
          <w:iCs/>
          <w:szCs w:val="28"/>
          <w:lang w:eastAsia="vi-VN"/>
        </w:rPr>
        <w:t>.</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i/>
          <w:iCs/>
          <w:szCs w:val="28"/>
          <w:lang w:eastAsia="vi-VN"/>
        </w:rPr>
        <w:t>Mục tiêu:</w:t>
      </w:r>
      <w:r w:rsidRPr="0045683D">
        <w:rPr>
          <w:rFonts w:eastAsia="Times New Roman" w:cs="Times New Roman"/>
          <w:szCs w:val="28"/>
          <w:lang w:eastAsia="vi-VN"/>
        </w:rPr>
        <w:t> Thu hẹp khoảng cách bất bình đẳng giữa nam và nữ về cơ hội tiếp cận, tham gia, hưởng lợi trong lĩnh vực giáo dục và đào tạo, góp phần nâng cao chất lượng nguồn nhân lực, phát triển bền vững đất nước và hội nhập quốc tế; ngăn chặn, đẩy lùi tình trạng bạo lực trên cơ sở giới.</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i/>
          <w:iCs/>
          <w:szCs w:val="28"/>
          <w:lang w:eastAsia="vi-VN"/>
        </w:rPr>
        <w:t>Nội dung:</w:t>
      </w:r>
    </w:p>
    <w:p w:rsidR="00DF5495" w:rsidRPr="0045683D" w:rsidRDefault="00A95217" w:rsidP="007405CF">
      <w:pPr>
        <w:shd w:val="clear" w:color="auto" w:fill="FFFFFF"/>
        <w:spacing w:after="167"/>
        <w:ind w:firstLine="720"/>
        <w:jc w:val="both"/>
        <w:rPr>
          <w:rFonts w:eastAsia="Times New Roman" w:cs="Times New Roman"/>
          <w:szCs w:val="28"/>
          <w:lang w:val="en-US" w:eastAsia="vi-VN"/>
        </w:rPr>
      </w:pPr>
      <w:r w:rsidRPr="0045683D">
        <w:rPr>
          <w:rFonts w:eastAsia="Times New Roman" w:cs="Times New Roman"/>
          <w:szCs w:val="28"/>
          <w:lang w:eastAsia="vi-VN"/>
        </w:rPr>
        <w:t>+ Tăng cường đẩy mạnh các hoạt động và các h</w:t>
      </w:r>
      <w:r w:rsidR="00DF5495" w:rsidRPr="0045683D">
        <w:rPr>
          <w:rFonts w:eastAsia="Times New Roman" w:cs="Times New Roman"/>
          <w:szCs w:val="28"/>
          <w:lang w:eastAsia="vi-VN"/>
        </w:rPr>
        <w:t>oạt động phối hợp với các đoàn thể</w:t>
      </w:r>
      <w:r w:rsidRPr="0045683D">
        <w:rPr>
          <w:rFonts w:eastAsia="Times New Roman" w:cs="Times New Roman"/>
          <w:szCs w:val="28"/>
          <w:lang w:eastAsia="vi-VN"/>
        </w:rPr>
        <w:t xml:space="preserve"> khác trên địa bàn để giữ vững và đạt 6 mục tiêu đề ra</w:t>
      </w:r>
      <w:r w:rsidR="00DF5495" w:rsidRPr="0045683D">
        <w:rPr>
          <w:rFonts w:eastAsia="Times New Roman" w:cs="Times New Roman"/>
          <w:szCs w:val="28"/>
          <w:lang w:eastAsia="vi-VN"/>
        </w:rPr>
        <w:t>.</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 Xác định rõ tình trạng bạo lực trên cơ sở giới bao gồm các hành động: bạo lực gia đình, xâm hại tình dục, mại dâm, quấy rối tình dục, nạo phá thai, mất cân bằng giới tính khi sinh do việc lựa chọ</w:t>
      </w:r>
      <w:r w:rsidR="00DF5495" w:rsidRPr="0045683D">
        <w:rPr>
          <w:rFonts w:eastAsia="Times New Roman" w:cs="Times New Roman"/>
          <w:szCs w:val="28"/>
          <w:lang w:val="en-US" w:eastAsia="vi-VN"/>
        </w:rPr>
        <w:t>n</w:t>
      </w:r>
      <w:r w:rsidRPr="0045683D">
        <w:rPr>
          <w:rFonts w:eastAsia="Times New Roman" w:cs="Times New Roman"/>
          <w:szCs w:val="28"/>
          <w:lang w:eastAsia="vi-VN"/>
        </w:rPr>
        <w:t xml:space="preserve"> giới tính thai nhi, hệ lụy của phụ nữ kết hôn với người nước ngoài, buôn bán phụ nữ, trẻ em,…Từ đó nâng cao nhận thức, năng lực và trách nhiệm của nhà trường trong việc phòng ngừa, ứng phó với bạo lực trên cơ sở giới, chú trọng nhóm đối tượng có nguy cơ cao gây bạo lực, đối tượng dễ bị tổn thương do bạo lực trên cơ sở giới.</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i/>
          <w:iCs/>
          <w:szCs w:val="28"/>
          <w:lang w:eastAsia="vi-VN"/>
        </w:rPr>
        <w:t>2.2. Tiếp tục duy trì và đẩy mạnh các hoạt động tuyên truyền, phổ biến, giáo dục chính sách, pháp luật về bình đẳng giới</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i/>
          <w:iCs/>
          <w:szCs w:val="28"/>
          <w:lang w:eastAsia="vi-VN"/>
        </w:rPr>
        <w:t>Nội dung:</w:t>
      </w:r>
      <w:r w:rsidRPr="0045683D">
        <w:rPr>
          <w:rFonts w:eastAsia="Times New Roman" w:cs="Times New Roman"/>
          <w:szCs w:val="28"/>
          <w:lang w:eastAsia="vi-VN"/>
        </w:rPr>
        <w:t> Tuyên truyền Luật bình đẳng giới, các Chỉ thị, Nghị quyết, Kết luận của Trung ương, của tỉnh liên quan đến bình đẳng giới và phòng chống bạo lực trên cơ sở giới. Tập trung thực hiện các hoạt động truyền thông thúc đẩy bình đẳng giới trong các lĩnh vực, trong đó ưu tiên lĩnh vực chính trị nhằm hướng tới bầu cử Đại biểu Quốc hội khóa XV và Hội đồng nhâ</w:t>
      </w:r>
      <w:r w:rsidR="00DF5495" w:rsidRPr="0045683D">
        <w:rPr>
          <w:rFonts w:eastAsia="Times New Roman" w:cs="Times New Roman"/>
          <w:szCs w:val="28"/>
          <w:lang w:eastAsia="vi-VN"/>
        </w:rPr>
        <w:t>n dân các cấp nhiệm kỳ 2021-2026</w:t>
      </w:r>
      <w:r w:rsidRPr="0045683D">
        <w:rPr>
          <w:rFonts w:eastAsia="Times New Roman" w:cs="Times New Roman"/>
          <w:szCs w:val="28"/>
          <w:lang w:eastAsia="vi-VN"/>
        </w:rPr>
        <w:t>.</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i/>
          <w:iCs/>
          <w:szCs w:val="28"/>
          <w:lang w:eastAsia="vi-VN"/>
        </w:rPr>
        <w:t>Đối tượng:</w:t>
      </w:r>
      <w:r w:rsidRPr="0045683D">
        <w:rPr>
          <w:rFonts w:eastAsia="Times New Roman" w:cs="Times New Roman"/>
          <w:szCs w:val="28"/>
          <w:lang w:eastAsia="vi-VN"/>
        </w:rPr>
        <w:t> Cán bộ, giáo viên, nhân viên và học sinh trong trường, quan tâm thu hút sự tham gia của các tầng lớp nhân dân trên địa bàn.</w:t>
      </w:r>
    </w:p>
    <w:p w:rsidR="00A95217" w:rsidRDefault="00A95217" w:rsidP="007405CF">
      <w:pPr>
        <w:shd w:val="clear" w:color="auto" w:fill="FFFFFF"/>
        <w:spacing w:after="167"/>
        <w:ind w:firstLine="720"/>
        <w:jc w:val="both"/>
        <w:rPr>
          <w:rFonts w:eastAsia="Times New Roman" w:cs="Times New Roman"/>
          <w:szCs w:val="28"/>
          <w:lang w:val="en-US" w:eastAsia="vi-VN"/>
        </w:rPr>
      </w:pPr>
      <w:r w:rsidRPr="0045683D">
        <w:rPr>
          <w:rFonts w:eastAsia="Times New Roman" w:cs="Times New Roman"/>
          <w:b/>
          <w:bCs/>
          <w:i/>
          <w:iCs/>
          <w:szCs w:val="28"/>
          <w:lang w:eastAsia="vi-VN"/>
        </w:rPr>
        <w:t>Hình thức: </w:t>
      </w:r>
      <w:r w:rsidRPr="0045683D">
        <w:rPr>
          <w:rFonts w:eastAsia="Times New Roman" w:cs="Times New Roman"/>
          <w:szCs w:val="28"/>
          <w:lang w:eastAsia="vi-VN"/>
        </w:rPr>
        <w:t>Thông qua các loại hình văn hóa truyền thống, văn hóa quần chúng, sinh hoạt cộng đồng; tổ chức thi tìm hiểu pháp luật; sân khấu hóa, tổ chức giao lưu giữa các mô hình, các câu lạc bộ bình đẳng giới với cộng đồng dân cư; duy trì và tổ chức các hoạt động truyền thông tại cộng đồng, đồng thời đẩy mạnh công tác tuyên truyền qua các phương tiện thông tin đại chúng, đài PTTH, công thông tin điện tử tại cơ quan, đơn vị và địa phương; xây dựng các ấn phẩm truyền thông, tài liệu tuyên truyền. Cụ thể:</w:t>
      </w:r>
    </w:p>
    <w:p w:rsidR="002B4AD0" w:rsidRPr="002B4AD0" w:rsidRDefault="002B4AD0" w:rsidP="007405CF">
      <w:pPr>
        <w:shd w:val="clear" w:color="auto" w:fill="FFFFFF"/>
        <w:spacing w:after="167"/>
        <w:ind w:firstLine="720"/>
        <w:jc w:val="both"/>
        <w:rPr>
          <w:rFonts w:eastAsia="Times New Roman" w:cs="Times New Roman"/>
          <w:szCs w:val="28"/>
          <w:lang w:val="en-US" w:eastAsia="vi-VN"/>
        </w:rPr>
      </w:pPr>
      <w:r w:rsidRPr="0045683D">
        <w:rPr>
          <w:rFonts w:eastAsia="Times New Roman" w:cs="Times New Roman"/>
          <w:szCs w:val="28"/>
          <w:lang w:eastAsia="vi-VN"/>
        </w:rPr>
        <w:t>+ Tổ chức các cuộc thi, diễn đàn, câu lạc bộ liên quan đến bình đẳng giới</w:t>
      </w:r>
    </w:p>
    <w:p w:rsidR="00A95217" w:rsidRPr="0045683D" w:rsidRDefault="00A95217" w:rsidP="002B4AD0">
      <w:pPr>
        <w:shd w:val="clear" w:color="auto" w:fill="FFFFFF"/>
        <w:spacing w:after="167"/>
        <w:jc w:val="both"/>
        <w:rPr>
          <w:rFonts w:eastAsia="Times New Roman" w:cs="Times New Roman"/>
          <w:szCs w:val="28"/>
          <w:lang w:eastAsia="vi-VN"/>
        </w:rPr>
      </w:pPr>
      <w:r w:rsidRPr="0045683D">
        <w:rPr>
          <w:rFonts w:eastAsia="Times New Roman" w:cs="Times New Roman"/>
          <w:szCs w:val="28"/>
          <w:lang w:eastAsia="vi-VN"/>
        </w:rPr>
        <w:lastRenderedPageBreak/>
        <w:t xml:space="preserve"> khuyến khích việc tổ chức các mô hình hoặc tấm gương tốt về bình đẳng giới trong đơn vị, cha mẹ học sinh và cộng đồng;</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 Phổ biến tài liệu hướng dẫn, sổ tay về lồng ghép  giới trong công tác khuyến học.</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 Phát và xây dựng sổ tay, tài liệu, tờ rơi và các công cụ truyền thông phù hợp tuyên truyền về bình đẳng giới, các hoạt động, mô hình hay về thúc đẩy bình đẳng giới, xóa bỏ định kiến và khuôn mẫu giới;</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 Tập huấn kĩ năng truyền thông về bình đẳng giới cho đội ngũ cán bộ, giáo viên trong trường;</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 xml:space="preserve">+ Tăng cường hoạt động của Hội cha mẹ học sinh kết hợp với nhà trường, cộng đồng về thúc đẩy bình đẳng giới, phá bỏ các khuôn mẫu giới không còn phù hợp, </w:t>
      </w:r>
      <w:r w:rsidRPr="0045683D">
        <w:rPr>
          <w:rFonts w:eastAsia="Times New Roman" w:cs="Times New Roman"/>
          <w:b/>
          <w:szCs w:val="28"/>
          <w:lang w:eastAsia="vi-VN"/>
        </w:rPr>
        <w:t>giải quyết các vấn đề bạo lực học đường.</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i/>
          <w:iCs/>
          <w:szCs w:val="28"/>
          <w:lang w:eastAsia="vi-VN"/>
        </w:rPr>
        <w:t>2.3. Tổ chức các hoạt động hưởng ứng Tháng hành động vì bình đẳng giới và phòng, chống bạo lực trên cơ sở giới từ ngày 15/11 đến 15/12</w:t>
      </w:r>
    </w:p>
    <w:p w:rsidR="00A95217" w:rsidRPr="0045683D" w:rsidRDefault="0070532F"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szCs w:val="28"/>
          <w:lang w:eastAsia="vi-VN"/>
        </w:rPr>
        <w:t>X</w:t>
      </w:r>
      <w:r w:rsidR="00A95217" w:rsidRPr="0045683D">
        <w:rPr>
          <w:rFonts w:eastAsia="Times New Roman" w:cs="Times New Roman"/>
          <w:szCs w:val="28"/>
          <w:lang w:eastAsia="vi-VN"/>
        </w:rPr>
        <w:t>ây dựng kế hoạch tổ chức các hoạt động hưởng ứng Tháng hành động, tăng cường phối hợp với các cơ quan, tổ chức, doanh nghiệp trên địa bàn để có nhiều hoạt động phong phú, đa dạng, phù hợp với các nhóm đối tượng và tăng tính hiệu quả việc huy động, sử dụng các nguồn lực.</w:t>
      </w:r>
    </w:p>
    <w:p w:rsidR="0070532F"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i/>
          <w:iCs/>
          <w:szCs w:val="28"/>
          <w:lang w:eastAsia="vi-VN"/>
        </w:rPr>
        <w:t>Nội dung:</w:t>
      </w:r>
      <w:r w:rsidRPr="0045683D">
        <w:rPr>
          <w:rFonts w:eastAsia="Times New Roman" w:cs="Times New Roman"/>
          <w:szCs w:val="28"/>
          <w:lang w:eastAsia="vi-VN"/>
        </w:rPr>
        <w:t> Tập trung tuyên truyền về bình đẳng giới và phòng chống bạo lực trên cơ sở giới, giảm mất cân bằng giới tính khi sinh, phòng chống bạo lực gia đình, đặc biệt là bạo lực đối với phụ nữ và trẻ em gái.</w:t>
      </w:r>
    </w:p>
    <w:p w:rsidR="00A95217" w:rsidRPr="0045683D" w:rsidRDefault="00A95217" w:rsidP="007405CF">
      <w:pPr>
        <w:shd w:val="clear" w:color="auto" w:fill="FFFFFF"/>
        <w:spacing w:after="167"/>
        <w:ind w:firstLine="720"/>
        <w:jc w:val="both"/>
        <w:rPr>
          <w:rFonts w:eastAsia="Times New Roman" w:cs="Times New Roman"/>
          <w:szCs w:val="28"/>
          <w:lang w:eastAsia="vi-VN"/>
        </w:rPr>
      </w:pPr>
      <w:r w:rsidRPr="0045683D">
        <w:rPr>
          <w:rFonts w:eastAsia="Times New Roman" w:cs="Times New Roman"/>
          <w:b/>
          <w:bCs/>
          <w:i/>
          <w:iCs/>
          <w:szCs w:val="28"/>
          <w:lang w:eastAsia="vi-VN"/>
        </w:rPr>
        <w:t>Hình thức:</w:t>
      </w:r>
      <w:r w:rsidRPr="0045683D">
        <w:rPr>
          <w:rFonts w:eastAsia="Times New Roman" w:cs="Times New Roman"/>
          <w:szCs w:val="28"/>
          <w:lang w:eastAsia="vi-VN"/>
        </w:rPr>
        <w:t> Tổ chức hoặc lồng ghép tổ chức hội nghị, hội thảo, tập huấn, tọa đàm, đối thoại chính sách, truyền thông trên mạng xã hội, tổ chức sự kiện âm nhạc, triển lãm tranh, ảnh, tổ chức cuộc thi, giao lưu văn nghệ, thể thao, các hoạt động giảng dạy, giáo dục về chủ đề bình đẳng giới và phòng chống bạo lực đối với phụ nữ và trẻ em gái.</w:t>
      </w:r>
    </w:p>
    <w:p w:rsidR="00A95217" w:rsidRPr="0045683D" w:rsidRDefault="0070532F" w:rsidP="007405CF">
      <w:pPr>
        <w:shd w:val="clear" w:color="auto" w:fill="FFFFFF"/>
        <w:spacing w:before="100" w:beforeAutospacing="1" w:after="100" w:afterAutospacing="1"/>
        <w:ind w:left="360"/>
        <w:jc w:val="both"/>
        <w:rPr>
          <w:rFonts w:eastAsia="Times New Roman" w:cs="Times New Roman"/>
          <w:b/>
          <w:bCs/>
          <w:szCs w:val="28"/>
          <w:lang w:val="en-US" w:eastAsia="vi-VN"/>
        </w:rPr>
      </w:pPr>
      <w:r w:rsidRPr="0045683D">
        <w:rPr>
          <w:rFonts w:eastAsia="Times New Roman" w:cs="Times New Roman"/>
          <w:b/>
          <w:bCs/>
          <w:szCs w:val="28"/>
          <w:lang w:eastAsia="vi-VN"/>
        </w:rPr>
        <w:t xml:space="preserve">III. </w:t>
      </w:r>
      <w:r w:rsidR="004618F5" w:rsidRPr="0045683D">
        <w:rPr>
          <w:rFonts w:eastAsia="Times New Roman" w:cs="Times New Roman"/>
          <w:b/>
          <w:bCs/>
          <w:szCs w:val="28"/>
          <w:lang w:eastAsia="vi-VN"/>
        </w:rPr>
        <w:t>TỔ CHỨC THỰC HIỆN</w:t>
      </w:r>
    </w:p>
    <w:p w:rsidR="007405CF" w:rsidRPr="0045683D" w:rsidRDefault="007405CF" w:rsidP="007405CF">
      <w:pPr>
        <w:shd w:val="clear" w:color="auto" w:fill="FFFFFF"/>
        <w:spacing w:before="100" w:beforeAutospacing="1" w:after="100" w:afterAutospacing="1" w:line="240" w:lineRule="auto"/>
        <w:ind w:firstLine="360"/>
        <w:jc w:val="both"/>
        <w:rPr>
          <w:rFonts w:eastAsia="Times New Roman" w:cs="Times New Roman"/>
          <w:szCs w:val="28"/>
          <w:lang w:val="en-US" w:eastAsia="vi-VN"/>
        </w:rPr>
      </w:pPr>
      <w:r w:rsidRPr="0045683D">
        <w:rPr>
          <w:rFonts w:eastAsia="Times New Roman" w:cs="Times New Roman"/>
          <w:szCs w:val="28"/>
          <w:lang w:eastAsia="vi-VN"/>
        </w:rPr>
        <w:t>- Triển khai</w:t>
      </w:r>
      <w:r w:rsidRPr="0045683D">
        <w:rPr>
          <w:rFonts w:eastAsia="Times New Roman" w:cs="Times New Roman"/>
          <w:szCs w:val="28"/>
          <w:lang w:val="en-US" w:eastAsia="vi-VN"/>
        </w:rPr>
        <w:t xml:space="preserve"> kế hoạch </w:t>
      </w:r>
      <w:r w:rsidRPr="0045683D">
        <w:rPr>
          <w:rFonts w:eastAsia="Times New Roman" w:cs="Times New Roman"/>
          <w:szCs w:val="28"/>
          <w:lang w:eastAsia="vi-VN"/>
        </w:rPr>
        <w:t xml:space="preserve">tới 100% CBGV </w:t>
      </w:r>
      <w:r w:rsidRPr="0045683D">
        <w:rPr>
          <w:rFonts w:eastAsia="Times New Roman" w:cs="Times New Roman"/>
          <w:szCs w:val="28"/>
          <w:lang w:val="en-US" w:eastAsia="vi-VN"/>
        </w:rPr>
        <w:t xml:space="preserve">để phối </w:t>
      </w:r>
      <w:r w:rsidRPr="0045683D">
        <w:rPr>
          <w:rFonts w:eastAsia="Times New Roman" w:cs="Times New Roman"/>
          <w:szCs w:val="28"/>
          <w:lang w:eastAsia="vi-VN"/>
        </w:rPr>
        <w:t>thực hiện tại nhà trường</w:t>
      </w:r>
      <w:r w:rsidRPr="0045683D">
        <w:rPr>
          <w:rFonts w:eastAsia="Times New Roman" w:cs="Times New Roman"/>
          <w:szCs w:val="28"/>
          <w:lang w:val="en-US" w:eastAsia="vi-VN"/>
        </w:rPr>
        <w:t>.</w:t>
      </w:r>
    </w:p>
    <w:p w:rsidR="00A95217" w:rsidRPr="0045683D" w:rsidRDefault="0070532F" w:rsidP="007405CF">
      <w:pPr>
        <w:shd w:val="clear" w:color="auto" w:fill="FFFFFF"/>
        <w:spacing w:after="167"/>
        <w:ind w:firstLine="360"/>
        <w:jc w:val="both"/>
        <w:rPr>
          <w:rFonts w:eastAsia="Times New Roman" w:cs="Times New Roman"/>
          <w:szCs w:val="28"/>
          <w:lang w:eastAsia="vi-VN"/>
        </w:rPr>
      </w:pPr>
      <w:r w:rsidRPr="0045683D">
        <w:rPr>
          <w:rFonts w:eastAsia="Times New Roman" w:cs="Times New Roman"/>
          <w:szCs w:val="28"/>
          <w:lang w:eastAsia="vi-VN"/>
        </w:rPr>
        <w:t xml:space="preserve">- </w:t>
      </w:r>
      <w:r w:rsidR="00A95217" w:rsidRPr="0045683D">
        <w:rPr>
          <w:rFonts w:eastAsia="Times New Roman" w:cs="Times New Roman"/>
          <w:szCs w:val="28"/>
          <w:lang w:eastAsia="vi-VN"/>
        </w:rPr>
        <w:t>Tham mưu với các cấp ủy Đảng, Phòng GD&amp;ĐT để tăng cường sự lãnh đạo, chỉ đạo. Phối hợp với các tổ chức trong và ngoài nhà trường để tổ chức các hoạt động tuyên truyền, tập huấn, nâng cao nhận thức và trách nhiệm của đơn vị, cá nhân trong các hoạt động về Bình đ</w:t>
      </w:r>
      <w:r w:rsidRPr="0045683D">
        <w:rPr>
          <w:rFonts w:eastAsia="Times New Roman" w:cs="Times New Roman"/>
          <w:szCs w:val="28"/>
          <w:lang w:eastAsia="vi-VN"/>
        </w:rPr>
        <w:t>ẳng giới</w:t>
      </w:r>
      <w:r w:rsidR="00A95217" w:rsidRPr="0045683D">
        <w:rPr>
          <w:rFonts w:eastAsia="Times New Roman" w:cs="Times New Roman"/>
          <w:szCs w:val="28"/>
          <w:lang w:eastAsia="vi-VN"/>
        </w:rPr>
        <w:t>.</w:t>
      </w:r>
    </w:p>
    <w:p w:rsidR="00A95217" w:rsidRPr="0045683D" w:rsidRDefault="0070532F" w:rsidP="007405CF">
      <w:pPr>
        <w:shd w:val="clear" w:color="auto" w:fill="FFFFFF"/>
        <w:spacing w:after="167"/>
        <w:ind w:firstLine="360"/>
        <w:jc w:val="both"/>
        <w:rPr>
          <w:rFonts w:eastAsia="Times New Roman" w:cs="Times New Roman"/>
          <w:szCs w:val="28"/>
          <w:lang w:eastAsia="vi-VN"/>
        </w:rPr>
      </w:pPr>
      <w:r w:rsidRPr="0045683D">
        <w:rPr>
          <w:rFonts w:eastAsia="Times New Roman" w:cs="Times New Roman"/>
          <w:szCs w:val="28"/>
          <w:lang w:eastAsia="vi-VN"/>
        </w:rPr>
        <w:lastRenderedPageBreak/>
        <w:t xml:space="preserve">- </w:t>
      </w:r>
      <w:r w:rsidR="00A95217" w:rsidRPr="0045683D">
        <w:rPr>
          <w:rFonts w:eastAsia="Times New Roman" w:cs="Times New Roman"/>
          <w:szCs w:val="28"/>
          <w:lang w:eastAsia="vi-VN"/>
        </w:rPr>
        <w:t>Tiếp tục tuyên truyền các chủ trương, đường lối, chính sách của Đảng và Nhà nước về công tác bình đẳng giới và phòng, chống bạo lực gia đình. Lồng ghép nội dung giáo dục về giới, giới tính, sức khỏe sinh sản, bình đẳng giới vào chương trình giáo dục trong nhà trường nhằm nâng cao chất lượng nguồn nhân lực nữ, từng bước bảo đảm sự tham gia bình đẳng giữa nam và nữ trong lĩnh vực giáo dục và đào tạo. Phối hợp tuyên truyền và triển khai “Tháng hành động vì bình đẳng giới và phòng, chống bạo lực trên cơ sở giới”.</w:t>
      </w:r>
    </w:p>
    <w:p w:rsidR="00A95217" w:rsidRPr="0045683D" w:rsidRDefault="0070532F" w:rsidP="007405CF">
      <w:pPr>
        <w:shd w:val="clear" w:color="auto" w:fill="FFFFFF"/>
        <w:spacing w:after="167"/>
        <w:ind w:firstLine="360"/>
        <w:jc w:val="both"/>
        <w:rPr>
          <w:rFonts w:eastAsia="Times New Roman" w:cs="Times New Roman"/>
          <w:szCs w:val="28"/>
          <w:lang w:eastAsia="vi-VN"/>
        </w:rPr>
      </w:pPr>
      <w:r w:rsidRPr="0045683D">
        <w:rPr>
          <w:rFonts w:eastAsia="Times New Roman" w:cs="Times New Roman"/>
          <w:szCs w:val="28"/>
          <w:lang w:eastAsia="vi-VN"/>
        </w:rPr>
        <w:t xml:space="preserve">- </w:t>
      </w:r>
      <w:r w:rsidR="00A95217" w:rsidRPr="0045683D">
        <w:rPr>
          <w:rFonts w:eastAsia="Times New Roman" w:cs="Times New Roman"/>
          <w:szCs w:val="28"/>
          <w:lang w:eastAsia="vi-VN"/>
        </w:rPr>
        <w:t>Thực hiện đầy đủ các chính sách cho CB, CC, VC,  tổ chức cho cán bộ, giáo viên nữ tham quan, học tập kinh nghiệm, được chăm sóc sức khỏe định kỳ.</w:t>
      </w:r>
    </w:p>
    <w:p w:rsidR="00A95217" w:rsidRPr="0045683D" w:rsidRDefault="0070532F" w:rsidP="007405CF">
      <w:pPr>
        <w:shd w:val="clear" w:color="auto" w:fill="FFFFFF"/>
        <w:spacing w:after="167"/>
        <w:ind w:firstLine="360"/>
        <w:jc w:val="both"/>
        <w:rPr>
          <w:rFonts w:eastAsia="Times New Roman" w:cs="Times New Roman"/>
          <w:szCs w:val="28"/>
          <w:lang w:eastAsia="vi-VN"/>
        </w:rPr>
      </w:pPr>
      <w:r w:rsidRPr="0045683D">
        <w:rPr>
          <w:rFonts w:eastAsia="Times New Roman" w:cs="Times New Roman"/>
          <w:szCs w:val="28"/>
          <w:lang w:eastAsia="vi-VN"/>
        </w:rPr>
        <w:t xml:space="preserve">- </w:t>
      </w:r>
      <w:r w:rsidR="00A95217" w:rsidRPr="0045683D">
        <w:rPr>
          <w:rFonts w:eastAsia="Times New Roman" w:cs="Times New Roman"/>
          <w:szCs w:val="28"/>
          <w:lang w:eastAsia="vi-VN"/>
        </w:rPr>
        <w:t>Thực hiện tốt các chương trình phối hợp với các tổ chức chính trị xã hội triển khai nội dung giáo dục cho phụ nữ và trẻ em gái.</w:t>
      </w:r>
    </w:p>
    <w:p w:rsidR="00F07116" w:rsidRPr="0045683D" w:rsidRDefault="0070532F" w:rsidP="00F07116">
      <w:pPr>
        <w:shd w:val="clear" w:color="auto" w:fill="FFFFFF"/>
        <w:spacing w:before="100" w:beforeAutospacing="1" w:after="100" w:afterAutospacing="1"/>
        <w:ind w:firstLine="360"/>
        <w:jc w:val="both"/>
        <w:rPr>
          <w:rFonts w:eastAsia="Times New Roman" w:cs="Times New Roman"/>
          <w:bCs/>
          <w:szCs w:val="28"/>
          <w:lang w:eastAsia="vi-VN"/>
        </w:rPr>
      </w:pPr>
      <w:r w:rsidRPr="0045683D">
        <w:rPr>
          <w:rFonts w:eastAsia="Times New Roman" w:cs="Times New Roman"/>
          <w:szCs w:val="28"/>
          <w:lang w:eastAsia="vi-VN"/>
        </w:rPr>
        <w:t xml:space="preserve">- </w:t>
      </w:r>
      <w:r w:rsidR="00A95217" w:rsidRPr="0045683D">
        <w:rPr>
          <w:rFonts w:eastAsia="Times New Roman" w:cs="Times New Roman"/>
          <w:szCs w:val="28"/>
          <w:lang w:eastAsia="vi-VN"/>
        </w:rPr>
        <w:t>Trên đây là Kế hoạch</w:t>
      </w:r>
      <w:r w:rsidR="007405CF" w:rsidRPr="0045683D">
        <w:rPr>
          <w:rFonts w:eastAsia="Times New Roman" w:cs="Times New Roman"/>
          <w:szCs w:val="28"/>
          <w:lang w:eastAsia="vi-VN"/>
        </w:rPr>
        <w:t xml:space="preserve"> </w:t>
      </w:r>
      <w:r w:rsidR="007405CF" w:rsidRPr="0045683D">
        <w:rPr>
          <w:rFonts w:eastAsia="Times New Roman" w:cs="Times New Roman"/>
          <w:bCs/>
          <w:szCs w:val="28"/>
          <w:lang w:eastAsia="vi-VN"/>
        </w:rPr>
        <w:t xml:space="preserve">Triển khai thực hiện Chiến lược quốc gia về bình đẳng giới giai đoạn 2021-2030 </w:t>
      </w:r>
      <w:r w:rsidR="00A95217" w:rsidRPr="0045683D">
        <w:rPr>
          <w:rFonts w:eastAsia="Times New Roman" w:cs="Times New Roman"/>
          <w:szCs w:val="28"/>
          <w:lang w:eastAsia="vi-VN"/>
        </w:rPr>
        <w:t xml:space="preserve">của Trường Mầm non </w:t>
      </w:r>
      <w:r w:rsidR="007405CF" w:rsidRPr="0045683D">
        <w:rPr>
          <w:rFonts w:eastAsia="Times New Roman" w:cs="Times New Roman"/>
          <w:szCs w:val="28"/>
          <w:lang w:eastAsia="vi-VN"/>
        </w:rPr>
        <w:t>Tân Tiến.</w:t>
      </w:r>
    </w:p>
    <w:p w:rsidR="00F07116" w:rsidRPr="0045683D" w:rsidRDefault="00F07116" w:rsidP="00F07116">
      <w:pPr>
        <w:shd w:val="clear" w:color="auto" w:fill="FFFFFF"/>
        <w:spacing w:before="100" w:beforeAutospacing="1" w:after="100" w:afterAutospacing="1"/>
        <w:ind w:firstLine="360"/>
        <w:jc w:val="both"/>
        <w:rPr>
          <w:rFonts w:eastAsia="Times New Roman" w:cs="Times New Roman"/>
          <w:bCs/>
          <w:szCs w:val="28"/>
          <w:lang w:eastAsia="vi-VN"/>
        </w:rPr>
      </w:pPr>
      <w:r w:rsidRPr="0045683D">
        <w:rPr>
          <w:rFonts w:cs="Times New Roman"/>
          <w:szCs w:val="28"/>
          <w:lang w:val="da-DK"/>
        </w:rPr>
        <w:t>Trong quá trình thực hiện nếu có khó khăn, vướng mắc các cơ sở, CB, GV nhà trường phản ánh kịp thời về Nhà trường để được giải đáp./.</w:t>
      </w:r>
    </w:p>
    <w:tbl>
      <w:tblPr>
        <w:tblW w:w="0" w:type="auto"/>
        <w:shd w:val="clear" w:color="auto" w:fill="FFFFFF"/>
        <w:tblCellMar>
          <w:left w:w="0" w:type="dxa"/>
          <w:right w:w="0" w:type="dxa"/>
        </w:tblCellMar>
        <w:tblLook w:val="04A0"/>
      </w:tblPr>
      <w:tblGrid>
        <w:gridCol w:w="5219"/>
        <w:gridCol w:w="4135"/>
      </w:tblGrid>
      <w:tr w:rsidR="00A95217" w:rsidRPr="0045683D" w:rsidTr="002B4AD0">
        <w:trPr>
          <w:trHeight w:val="419"/>
        </w:trPr>
        <w:tc>
          <w:tcPr>
            <w:tcW w:w="5219" w:type="dxa"/>
            <w:shd w:val="clear" w:color="auto" w:fill="FFFFFF"/>
            <w:vAlign w:val="center"/>
            <w:hideMark/>
          </w:tcPr>
          <w:p w:rsidR="00A95217" w:rsidRPr="0045683D" w:rsidRDefault="00A95217" w:rsidP="00A95217">
            <w:pPr>
              <w:spacing w:after="167" w:line="240" w:lineRule="auto"/>
              <w:rPr>
                <w:rFonts w:eastAsia="Times New Roman" w:cs="Times New Roman"/>
                <w:sz w:val="22"/>
                <w:lang w:eastAsia="vi-VN"/>
              </w:rPr>
            </w:pPr>
            <w:r w:rsidRPr="0045683D">
              <w:rPr>
                <w:rFonts w:eastAsia="Times New Roman" w:cs="Times New Roman"/>
                <w:b/>
                <w:bCs/>
                <w:i/>
                <w:iCs/>
                <w:sz w:val="23"/>
                <w:lang w:eastAsia="vi-VN"/>
              </w:rPr>
              <w:t>Nơi nhận:</w:t>
            </w:r>
          </w:p>
          <w:p w:rsidR="00A95217" w:rsidRPr="0045683D" w:rsidRDefault="007405CF" w:rsidP="00A95217">
            <w:pPr>
              <w:spacing w:after="167" w:line="240" w:lineRule="auto"/>
              <w:rPr>
                <w:rFonts w:eastAsia="Times New Roman" w:cs="Times New Roman"/>
                <w:sz w:val="22"/>
                <w:lang w:val="en-US" w:eastAsia="vi-VN"/>
              </w:rPr>
            </w:pPr>
            <w:r w:rsidRPr="0045683D">
              <w:rPr>
                <w:rFonts w:eastAsia="Times New Roman" w:cs="Times New Roman"/>
                <w:sz w:val="23"/>
                <w:szCs w:val="23"/>
                <w:lang w:eastAsia="vi-VN"/>
              </w:rPr>
              <w:t xml:space="preserve">- </w:t>
            </w:r>
            <w:r w:rsidRPr="0045683D">
              <w:rPr>
                <w:rFonts w:eastAsia="Times New Roman" w:cs="Times New Roman"/>
                <w:sz w:val="23"/>
                <w:szCs w:val="23"/>
                <w:lang w:val="en-US" w:eastAsia="vi-VN"/>
              </w:rPr>
              <w:t>Trang thông tin</w:t>
            </w:r>
            <w:r w:rsidR="00A95217" w:rsidRPr="0045683D">
              <w:rPr>
                <w:rFonts w:eastAsia="Times New Roman" w:cs="Times New Roman"/>
                <w:sz w:val="23"/>
                <w:szCs w:val="23"/>
                <w:lang w:eastAsia="vi-VN"/>
              </w:rPr>
              <w:t xml:space="preserve">; </w:t>
            </w:r>
          </w:p>
          <w:p w:rsidR="00A95217" w:rsidRPr="0045683D" w:rsidRDefault="00A95217" w:rsidP="00A95217">
            <w:pPr>
              <w:spacing w:after="167" w:line="240" w:lineRule="auto"/>
              <w:rPr>
                <w:rFonts w:eastAsia="Times New Roman" w:cs="Times New Roman"/>
                <w:sz w:val="22"/>
                <w:lang w:eastAsia="vi-VN"/>
              </w:rPr>
            </w:pPr>
            <w:r w:rsidRPr="0045683D">
              <w:rPr>
                <w:rFonts w:eastAsia="Times New Roman" w:cs="Times New Roman"/>
                <w:b/>
                <w:bCs/>
                <w:sz w:val="23"/>
                <w:lang w:eastAsia="vi-VN"/>
              </w:rPr>
              <w:t>-</w:t>
            </w:r>
            <w:r w:rsidR="007405CF" w:rsidRPr="0045683D">
              <w:rPr>
                <w:rFonts w:eastAsia="Times New Roman" w:cs="Times New Roman"/>
                <w:sz w:val="23"/>
                <w:szCs w:val="23"/>
                <w:lang w:eastAsia="vi-VN"/>
              </w:rPr>
              <w:t xml:space="preserve"> Các tổ </w:t>
            </w:r>
            <w:r w:rsidR="007405CF" w:rsidRPr="0045683D">
              <w:rPr>
                <w:rFonts w:eastAsia="Times New Roman" w:cs="Times New Roman"/>
                <w:sz w:val="23"/>
                <w:szCs w:val="23"/>
                <w:lang w:val="en-US" w:eastAsia="vi-VN"/>
              </w:rPr>
              <w:t>CM</w:t>
            </w:r>
            <w:r w:rsidRPr="0045683D">
              <w:rPr>
                <w:rFonts w:eastAsia="Times New Roman" w:cs="Times New Roman"/>
                <w:sz w:val="23"/>
                <w:szCs w:val="23"/>
                <w:lang w:eastAsia="vi-VN"/>
              </w:rPr>
              <w:t>;</w:t>
            </w:r>
          </w:p>
          <w:p w:rsidR="00A95217" w:rsidRPr="0045683D" w:rsidRDefault="00A95217" w:rsidP="00A95217">
            <w:pPr>
              <w:spacing w:after="167" w:line="240" w:lineRule="auto"/>
              <w:rPr>
                <w:rFonts w:eastAsia="Times New Roman" w:cs="Times New Roman"/>
                <w:sz w:val="22"/>
                <w:lang w:eastAsia="vi-VN"/>
              </w:rPr>
            </w:pPr>
            <w:r w:rsidRPr="0045683D">
              <w:rPr>
                <w:rFonts w:eastAsia="Times New Roman" w:cs="Times New Roman"/>
                <w:sz w:val="23"/>
                <w:szCs w:val="23"/>
                <w:lang w:eastAsia="vi-VN"/>
              </w:rPr>
              <w:t>                                                                            </w:t>
            </w:r>
          </w:p>
          <w:p w:rsidR="00A95217" w:rsidRPr="0045683D" w:rsidRDefault="00A95217" w:rsidP="00A95217">
            <w:pPr>
              <w:spacing w:after="167" w:line="240" w:lineRule="auto"/>
              <w:rPr>
                <w:rFonts w:eastAsia="Times New Roman" w:cs="Times New Roman"/>
                <w:sz w:val="22"/>
                <w:lang w:eastAsia="vi-VN"/>
              </w:rPr>
            </w:pPr>
            <w:r w:rsidRPr="0045683D">
              <w:rPr>
                <w:rFonts w:eastAsia="Times New Roman" w:cs="Times New Roman"/>
                <w:b/>
                <w:bCs/>
                <w:sz w:val="23"/>
                <w:lang w:eastAsia="vi-VN"/>
              </w:rPr>
              <w:t>- </w:t>
            </w:r>
            <w:r w:rsidRPr="0045683D">
              <w:rPr>
                <w:rFonts w:eastAsia="Times New Roman" w:cs="Times New Roman"/>
                <w:sz w:val="23"/>
                <w:szCs w:val="23"/>
                <w:lang w:eastAsia="vi-VN"/>
              </w:rPr>
              <w:t>Lưu: VT.                                                                        </w:t>
            </w:r>
          </w:p>
          <w:p w:rsidR="00A95217" w:rsidRPr="0045683D" w:rsidRDefault="00A95217" w:rsidP="00A95217">
            <w:pPr>
              <w:spacing w:after="167" w:line="240" w:lineRule="auto"/>
              <w:rPr>
                <w:rFonts w:eastAsia="Times New Roman" w:cs="Times New Roman"/>
                <w:sz w:val="22"/>
                <w:lang w:eastAsia="vi-VN"/>
              </w:rPr>
            </w:pPr>
            <w:r w:rsidRPr="0045683D">
              <w:rPr>
                <w:rFonts w:eastAsia="Times New Roman" w:cs="Times New Roman"/>
                <w:sz w:val="22"/>
                <w:lang w:eastAsia="vi-VN"/>
              </w:rPr>
              <w:t> </w:t>
            </w:r>
          </w:p>
          <w:p w:rsidR="00A95217" w:rsidRPr="0045683D" w:rsidRDefault="00A95217" w:rsidP="00A95217">
            <w:pPr>
              <w:spacing w:after="167" w:line="240" w:lineRule="auto"/>
              <w:rPr>
                <w:rFonts w:eastAsia="Times New Roman" w:cs="Times New Roman"/>
                <w:sz w:val="22"/>
                <w:lang w:eastAsia="vi-VN"/>
              </w:rPr>
            </w:pPr>
            <w:r w:rsidRPr="0045683D">
              <w:rPr>
                <w:rFonts w:eastAsia="Times New Roman" w:cs="Times New Roman"/>
                <w:sz w:val="23"/>
                <w:szCs w:val="23"/>
                <w:lang w:eastAsia="vi-VN"/>
              </w:rPr>
              <w:t>                                                     </w:t>
            </w:r>
          </w:p>
        </w:tc>
        <w:tc>
          <w:tcPr>
            <w:tcW w:w="4135" w:type="dxa"/>
            <w:shd w:val="clear" w:color="auto" w:fill="FFFFFF"/>
            <w:vAlign w:val="center"/>
            <w:hideMark/>
          </w:tcPr>
          <w:p w:rsidR="00A95217" w:rsidRPr="0045683D" w:rsidRDefault="00A95217" w:rsidP="007405CF">
            <w:pPr>
              <w:spacing w:after="167" w:line="240" w:lineRule="auto"/>
              <w:jc w:val="center"/>
              <w:rPr>
                <w:rFonts w:eastAsia="Times New Roman" w:cs="Times New Roman"/>
                <w:sz w:val="22"/>
                <w:lang w:eastAsia="vi-VN"/>
              </w:rPr>
            </w:pPr>
            <w:r w:rsidRPr="0045683D">
              <w:rPr>
                <w:rFonts w:eastAsia="Times New Roman" w:cs="Times New Roman"/>
                <w:b/>
                <w:bCs/>
                <w:sz w:val="23"/>
                <w:lang w:eastAsia="vi-VN"/>
              </w:rPr>
              <w:t>HIỆU TRƯỞNG</w:t>
            </w:r>
          </w:p>
          <w:p w:rsidR="00A95217" w:rsidRPr="002B4AD0" w:rsidRDefault="00A95217" w:rsidP="00A95217">
            <w:pPr>
              <w:spacing w:after="167" w:line="240" w:lineRule="auto"/>
              <w:jc w:val="center"/>
              <w:rPr>
                <w:rFonts w:eastAsia="Times New Roman" w:cs="Times New Roman"/>
                <w:i/>
                <w:sz w:val="22"/>
                <w:lang w:eastAsia="vi-VN"/>
              </w:rPr>
            </w:pPr>
            <w:r w:rsidRPr="002B4AD0">
              <w:rPr>
                <w:rFonts w:eastAsia="Times New Roman" w:cs="Times New Roman"/>
                <w:bCs/>
                <w:i/>
                <w:sz w:val="23"/>
                <w:lang w:eastAsia="vi-VN"/>
              </w:rPr>
              <w:t>(Đã ký)</w:t>
            </w:r>
          </w:p>
          <w:p w:rsidR="00A95217" w:rsidRPr="0045683D" w:rsidRDefault="00A95217" w:rsidP="007405CF">
            <w:pPr>
              <w:spacing w:after="167" w:line="240" w:lineRule="auto"/>
              <w:rPr>
                <w:rFonts w:eastAsia="Times New Roman" w:cs="Times New Roman"/>
                <w:sz w:val="22"/>
                <w:lang w:eastAsia="vi-VN"/>
              </w:rPr>
            </w:pPr>
            <w:r w:rsidRPr="0045683D">
              <w:rPr>
                <w:rFonts w:eastAsia="Times New Roman" w:cs="Times New Roman"/>
                <w:sz w:val="22"/>
                <w:lang w:eastAsia="vi-VN"/>
              </w:rPr>
              <w:t> </w:t>
            </w:r>
          </w:p>
          <w:p w:rsidR="00A95217" w:rsidRPr="0045683D" w:rsidRDefault="00A95217" w:rsidP="00A95217">
            <w:pPr>
              <w:spacing w:after="167" w:line="240" w:lineRule="auto"/>
              <w:jc w:val="center"/>
              <w:rPr>
                <w:rFonts w:eastAsia="Times New Roman" w:cs="Times New Roman"/>
                <w:sz w:val="22"/>
                <w:lang w:val="en-US" w:eastAsia="vi-VN"/>
              </w:rPr>
            </w:pPr>
            <w:r w:rsidRPr="0045683D">
              <w:rPr>
                <w:rFonts w:eastAsia="Times New Roman" w:cs="Times New Roman"/>
                <w:sz w:val="22"/>
                <w:lang w:eastAsia="vi-VN"/>
              </w:rPr>
              <w:t> </w:t>
            </w:r>
          </w:p>
          <w:p w:rsidR="007405CF" w:rsidRPr="0045683D" w:rsidRDefault="007405CF" w:rsidP="00A95217">
            <w:pPr>
              <w:spacing w:after="167" w:line="240" w:lineRule="auto"/>
              <w:jc w:val="center"/>
              <w:rPr>
                <w:rFonts w:eastAsia="Times New Roman" w:cs="Times New Roman"/>
                <w:b/>
                <w:sz w:val="22"/>
                <w:lang w:val="en-US" w:eastAsia="vi-VN"/>
              </w:rPr>
            </w:pPr>
          </w:p>
          <w:p w:rsidR="007405CF" w:rsidRPr="0045683D" w:rsidRDefault="007405CF" w:rsidP="00A95217">
            <w:pPr>
              <w:spacing w:after="167" w:line="240" w:lineRule="auto"/>
              <w:jc w:val="center"/>
              <w:rPr>
                <w:rFonts w:eastAsia="Times New Roman" w:cs="Times New Roman"/>
                <w:b/>
                <w:sz w:val="22"/>
                <w:lang w:val="en-US" w:eastAsia="vi-VN"/>
              </w:rPr>
            </w:pPr>
            <w:r w:rsidRPr="0045683D">
              <w:rPr>
                <w:rFonts w:eastAsia="Times New Roman" w:cs="Times New Roman"/>
                <w:b/>
                <w:sz w:val="22"/>
                <w:lang w:val="en-US" w:eastAsia="vi-VN"/>
              </w:rPr>
              <w:t>Vũ Thị Mai Anh</w:t>
            </w:r>
          </w:p>
          <w:p w:rsidR="00A95217" w:rsidRPr="0045683D" w:rsidRDefault="00A95217" w:rsidP="00A95217">
            <w:pPr>
              <w:spacing w:after="167" w:line="240" w:lineRule="auto"/>
              <w:jc w:val="center"/>
              <w:rPr>
                <w:rFonts w:eastAsia="Times New Roman" w:cs="Times New Roman"/>
                <w:sz w:val="22"/>
                <w:lang w:eastAsia="vi-VN"/>
              </w:rPr>
            </w:pPr>
            <w:r w:rsidRPr="0045683D">
              <w:rPr>
                <w:rFonts w:eastAsia="Times New Roman" w:cs="Times New Roman"/>
                <w:sz w:val="22"/>
                <w:lang w:eastAsia="vi-VN"/>
              </w:rPr>
              <w:t> </w:t>
            </w:r>
          </w:p>
        </w:tc>
      </w:tr>
    </w:tbl>
    <w:p w:rsid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Default="00A95217" w:rsidP="002B4AD0">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p w:rsidR="00A95217" w:rsidRPr="00A95217" w:rsidRDefault="00A95217" w:rsidP="00A95217">
      <w:pPr>
        <w:shd w:val="clear" w:color="auto" w:fill="FFFFFF"/>
        <w:spacing w:before="100" w:beforeAutospacing="1" w:after="100" w:afterAutospacing="1" w:line="240" w:lineRule="auto"/>
        <w:ind w:left="720"/>
        <w:jc w:val="both"/>
        <w:rPr>
          <w:rFonts w:eastAsia="Times New Roman" w:cs="Times New Roman"/>
          <w:color w:val="333333"/>
          <w:szCs w:val="28"/>
          <w:lang w:val="en-US" w:eastAsia="vi-VN"/>
        </w:rPr>
      </w:pPr>
    </w:p>
    <w:sectPr w:rsidR="00A95217" w:rsidRPr="00A95217" w:rsidSect="002B4A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1ABF"/>
    <w:multiLevelType w:val="multilevel"/>
    <w:tmpl w:val="390001C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86A58"/>
    <w:multiLevelType w:val="multilevel"/>
    <w:tmpl w:val="00C8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42198"/>
    <w:multiLevelType w:val="hybridMultilevel"/>
    <w:tmpl w:val="7C86B4EC"/>
    <w:lvl w:ilvl="0" w:tplc="49B293F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98F5975"/>
    <w:multiLevelType w:val="hybridMultilevel"/>
    <w:tmpl w:val="6AE2BE46"/>
    <w:lvl w:ilvl="0" w:tplc="73A872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445F3962"/>
    <w:multiLevelType w:val="multilevel"/>
    <w:tmpl w:val="6652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4A27B9"/>
    <w:multiLevelType w:val="hybridMultilevel"/>
    <w:tmpl w:val="9794AE4E"/>
    <w:lvl w:ilvl="0" w:tplc="DEDADE4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4"/>
  </w:num>
  <w:num w:numId="3">
    <w:abstractNumId w:val="1"/>
    <w:lvlOverride w:ilvl="0">
      <w:startOverride w:val="2"/>
    </w:lvlOverride>
  </w:num>
  <w:num w:numId="4">
    <w:abstractNumId w:val="0"/>
    <w:lvlOverride w:ilvl="0">
      <w:startOverride w:val="3"/>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74B0D"/>
    <w:rsid w:val="0025527D"/>
    <w:rsid w:val="00260B07"/>
    <w:rsid w:val="002B4AD0"/>
    <w:rsid w:val="003F22A5"/>
    <w:rsid w:val="0045683D"/>
    <w:rsid w:val="004618F5"/>
    <w:rsid w:val="00474B0D"/>
    <w:rsid w:val="00491E0B"/>
    <w:rsid w:val="0070532F"/>
    <w:rsid w:val="007405CF"/>
    <w:rsid w:val="00754D6E"/>
    <w:rsid w:val="00881EE5"/>
    <w:rsid w:val="00A165BC"/>
    <w:rsid w:val="00A95217"/>
    <w:rsid w:val="00DF5495"/>
    <w:rsid w:val="00EB1C3B"/>
    <w:rsid w:val="00EC63FD"/>
    <w:rsid w:val="00F07116"/>
    <w:rsid w:val="00F761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74B0D"/>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474B0D"/>
    <w:rPr>
      <w:b/>
      <w:bCs/>
    </w:rPr>
  </w:style>
  <w:style w:type="paragraph" w:styleId="NormalWeb">
    <w:name w:val="Normal (Web)"/>
    <w:basedOn w:val="Normal"/>
    <w:uiPriority w:val="99"/>
    <w:unhideWhenUsed/>
    <w:rsid w:val="00474B0D"/>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474B0D"/>
    <w:rPr>
      <w:i/>
      <w:iCs/>
    </w:rPr>
  </w:style>
  <w:style w:type="paragraph" w:customStyle="1" w:styleId="default">
    <w:name w:val="default"/>
    <w:basedOn w:val="Normal"/>
    <w:rsid w:val="00474B0D"/>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A95217"/>
    <w:pPr>
      <w:ind w:left="720"/>
      <w:contextualSpacing/>
    </w:pPr>
  </w:style>
</w:styles>
</file>

<file path=word/webSettings.xml><?xml version="1.0" encoding="utf-8"?>
<w:webSettings xmlns:r="http://schemas.openxmlformats.org/officeDocument/2006/relationships" xmlns:w="http://schemas.openxmlformats.org/wordprocessingml/2006/main">
  <w:divs>
    <w:div w:id="265383288">
      <w:bodyDiv w:val="1"/>
      <w:marLeft w:val="0"/>
      <w:marRight w:val="0"/>
      <w:marTop w:val="0"/>
      <w:marBottom w:val="0"/>
      <w:divBdr>
        <w:top w:val="none" w:sz="0" w:space="0" w:color="auto"/>
        <w:left w:val="none" w:sz="0" w:space="0" w:color="auto"/>
        <w:bottom w:val="none" w:sz="0" w:space="0" w:color="auto"/>
        <w:right w:val="none" w:sz="0" w:space="0" w:color="auto"/>
      </w:divBdr>
    </w:div>
    <w:div w:id="9976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5</cp:revision>
  <dcterms:created xsi:type="dcterms:W3CDTF">2021-03-23T02:44:00Z</dcterms:created>
  <dcterms:modified xsi:type="dcterms:W3CDTF">2021-03-24T09:18:00Z</dcterms:modified>
</cp:coreProperties>
</file>